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mallCaps/>
          <w:spacing w:val="40"/>
          <w:sz w:val="32"/>
          <w:szCs w:val="32"/>
        </w:rPr>
      </w:pPr>
      <w:r w:rsidRPr="00D579D2">
        <w:rPr>
          <w:rFonts w:ascii="Times New Roman" w:hAnsi="Times New Roman"/>
          <w:b/>
          <w:smallCaps/>
          <w:spacing w:val="40"/>
          <w:sz w:val="32"/>
          <w:szCs w:val="32"/>
        </w:rPr>
        <w:t>Содружество Независимых Государств</w:t>
      </w: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mallCaps/>
          <w:spacing w:val="40"/>
          <w:sz w:val="32"/>
          <w:szCs w:val="32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mallCaps/>
          <w:spacing w:val="40"/>
          <w:sz w:val="32"/>
          <w:szCs w:val="32"/>
        </w:rPr>
      </w:pPr>
      <w:r w:rsidRPr="00D579D2">
        <w:rPr>
          <w:rFonts w:ascii="Times New Roman" w:hAnsi="Times New Roman"/>
          <w:b/>
          <w:smallCaps/>
          <w:spacing w:val="40"/>
          <w:sz w:val="32"/>
          <w:szCs w:val="32"/>
        </w:rPr>
        <w:t xml:space="preserve">ИСПОЛНИТЕЛЬНЫЙ КОМИТЕТ </w:t>
      </w: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spacing w:after="0" w:line="30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579D2">
        <w:rPr>
          <w:rFonts w:ascii="Times New Roman" w:hAnsi="Times New Roman" w:cs="Times New Roman"/>
          <w:b/>
          <w:sz w:val="32"/>
          <w:szCs w:val="32"/>
        </w:rPr>
        <w:t xml:space="preserve">Основные направления международного сотрудничества </w:t>
      </w:r>
      <w:r w:rsidRPr="00D579D2">
        <w:rPr>
          <w:rFonts w:ascii="Times New Roman" w:hAnsi="Times New Roman" w:cs="Times New Roman"/>
          <w:b/>
          <w:sz w:val="32"/>
          <w:szCs w:val="32"/>
        </w:rPr>
        <w:br/>
        <w:t>таможенных служб государств – участников СНГ</w:t>
      </w: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 w:rsidRPr="00D579D2">
        <w:rPr>
          <w:rFonts w:ascii="Times New Roman" w:hAnsi="Times New Roman"/>
          <w:bCs/>
          <w:i/>
          <w:sz w:val="28"/>
          <w:szCs w:val="28"/>
        </w:rPr>
        <w:t>(информационно-аналитическая записка)</w:t>
      </w: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5634" w:rsidRPr="00D579D2" w:rsidRDefault="00325634" w:rsidP="003256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Toc393814407"/>
      <w:bookmarkStart w:id="1" w:name="_Toc393814330"/>
      <w:r w:rsidRPr="00D579D2">
        <w:rPr>
          <w:rFonts w:ascii="Times New Roman" w:hAnsi="Times New Roman"/>
          <w:sz w:val="28"/>
          <w:szCs w:val="28"/>
        </w:rPr>
        <w:t>Москва, 2017 год</w:t>
      </w:r>
      <w:bookmarkEnd w:id="0"/>
      <w:bookmarkEnd w:id="1"/>
    </w:p>
    <w:p w:rsidR="00842CD3" w:rsidRPr="00D579D2" w:rsidRDefault="00842CD3" w:rsidP="003256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5634" w:rsidRPr="00D579D2" w:rsidRDefault="00325634" w:rsidP="00325634">
      <w:pPr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/>
          <w:sz w:val="28"/>
          <w:szCs w:val="28"/>
        </w:rPr>
        <w:br w:type="page"/>
      </w:r>
    </w:p>
    <w:p w:rsidR="00967C4C" w:rsidRPr="00D579D2" w:rsidRDefault="00967C4C" w:rsidP="00967C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67C4C" w:rsidRPr="00D579D2" w:rsidRDefault="00967C4C" w:rsidP="00967C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5C8F" w:rsidRPr="00D579D2" w:rsidRDefault="007F5C8F" w:rsidP="00967C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4985" w:rsidRPr="00D579D2" w:rsidRDefault="00325634" w:rsidP="00FD09BB">
      <w:pPr>
        <w:spacing w:after="30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ОГЛАВЛЕНИЕ</w:t>
      </w:r>
    </w:p>
    <w:p w:rsidR="00325634" w:rsidRPr="00D579D2" w:rsidRDefault="00325634" w:rsidP="00FD09BB">
      <w:pPr>
        <w:spacing w:after="30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3346" w:rsidRPr="00D579D2" w:rsidRDefault="00325634" w:rsidP="00FD09BB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  <w:r w:rsidR="00C801B3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………………………………………………………………………</w:t>
      </w:r>
      <w:r w:rsidR="00F469DB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CF314B" w:rsidRPr="00D579D2" w:rsidRDefault="00325634" w:rsidP="00FD09BB">
      <w:pPr>
        <w:spacing w:after="30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CF314B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Международные организации, занимающиеся вопросами таможенно-тарифного регулирования мировой торговли ………………………………</w:t>
      </w:r>
      <w:r w:rsidR="00F469DB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CF389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325634" w:rsidRPr="00D579D2" w:rsidRDefault="00325634" w:rsidP="00FD09BB">
      <w:pPr>
        <w:spacing w:after="30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1.1. ВТО ……………………………………………………………………</w:t>
      </w:r>
      <w:r w:rsidR="00497062">
        <w:rPr>
          <w:rFonts w:ascii="Times New Roman" w:eastAsia="Times New Roman" w:hAnsi="Times New Roman" w:cs="Times New Roman"/>
          <w:sz w:val="28"/>
          <w:szCs w:val="28"/>
          <w:lang w:eastAsia="ru-RU"/>
        </w:rPr>
        <w:t>....</w:t>
      </w:r>
      <w:r w:rsidR="00F469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9706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325634" w:rsidRPr="00D579D2" w:rsidRDefault="00325634" w:rsidP="00FD09BB">
      <w:pPr>
        <w:spacing w:after="30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1.2. ЮНКТАД ………………………………………………………………</w:t>
      </w:r>
      <w:r w:rsidR="00CF389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97062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="00F469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F389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325634" w:rsidRPr="00D579D2" w:rsidRDefault="00325634" w:rsidP="00FD09BB">
      <w:pPr>
        <w:spacing w:after="30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1.3. 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3FF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участие таможенных служб </w:t>
      </w:r>
      <w:r w:rsidR="00973FF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государств – участников СНГ в ее работе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</w:t>
      </w:r>
      <w:r w:rsidR="00973FF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497062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CF389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469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F389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B22F59" w:rsidRPr="00D579D2" w:rsidRDefault="00325634" w:rsidP="00FD09BB">
      <w:pPr>
        <w:spacing w:after="30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B22F5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Сотрудничество и взаимодействие таможенных служб </w:t>
      </w:r>
      <w:r w:rsidR="00973FF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 – участников СНГ </w:t>
      </w:r>
      <w:r w:rsidR="00B22F5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Совета руководителей таможенных служб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B22F5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 – участников СНГ</w:t>
      </w:r>
      <w:r w:rsidR="00C801B3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…………...</w:t>
      </w:r>
      <w:r w:rsidR="004F1F63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......................................................</w:t>
      </w:r>
      <w:r w:rsidR="00497062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="00F469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F389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</w:p>
    <w:p w:rsidR="007F5C8F" w:rsidRPr="00D579D2" w:rsidRDefault="00325634" w:rsidP="00FD09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ЗАКЛЮЧЕНИЕ</w:t>
      </w:r>
      <w:r w:rsidR="00C801B3" w:rsidRPr="00D579D2">
        <w:rPr>
          <w:rFonts w:ascii="Times New Roman" w:hAnsi="Times New Roman" w:cs="Times New Roman"/>
          <w:sz w:val="28"/>
          <w:szCs w:val="28"/>
        </w:rPr>
        <w:t xml:space="preserve"> …………………………………………</w:t>
      </w:r>
      <w:r w:rsidR="00842CD3" w:rsidRPr="00D579D2">
        <w:rPr>
          <w:rFonts w:ascii="Times New Roman" w:hAnsi="Times New Roman" w:cs="Times New Roman"/>
          <w:sz w:val="28"/>
          <w:szCs w:val="28"/>
        </w:rPr>
        <w:t>…..</w:t>
      </w:r>
      <w:r w:rsidR="00C801B3" w:rsidRPr="00D579D2">
        <w:rPr>
          <w:rFonts w:ascii="Times New Roman" w:hAnsi="Times New Roman" w:cs="Times New Roman"/>
          <w:sz w:val="28"/>
          <w:szCs w:val="28"/>
        </w:rPr>
        <w:t>…………………</w:t>
      </w:r>
      <w:r w:rsidR="00D86C05">
        <w:rPr>
          <w:rFonts w:ascii="Times New Roman" w:hAnsi="Times New Roman" w:cs="Times New Roman"/>
          <w:sz w:val="28"/>
          <w:szCs w:val="28"/>
        </w:rPr>
        <w:t>…</w:t>
      </w:r>
      <w:r w:rsidR="00F469DB">
        <w:rPr>
          <w:rFonts w:ascii="Times New Roman" w:hAnsi="Times New Roman" w:cs="Times New Roman"/>
          <w:sz w:val="28"/>
          <w:szCs w:val="28"/>
        </w:rPr>
        <w:t>.</w:t>
      </w:r>
      <w:r w:rsidR="00497062">
        <w:rPr>
          <w:rFonts w:ascii="Times New Roman" w:hAnsi="Times New Roman" w:cs="Times New Roman"/>
          <w:sz w:val="28"/>
          <w:szCs w:val="28"/>
        </w:rPr>
        <w:t>.</w:t>
      </w:r>
      <w:r w:rsidR="00C801B3" w:rsidRPr="00D579D2">
        <w:rPr>
          <w:rFonts w:ascii="Times New Roman" w:hAnsi="Times New Roman" w:cs="Times New Roman"/>
          <w:sz w:val="28"/>
          <w:szCs w:val="28"/>
        </w:rPr>
        <w:t>1</w:t>
      </w:r>
      <w:r w:rsidR="00F434E0">
        <w:rPr>
          <w:rFonts w:ascii="Times New Roman" w:hAnsi="Times New Roman" w:cs="Times New Roman"/>
          <w:sz w:val="28"/>
          <w:szCs w:val="28"/>
        </w:rPr>
        <w:t>5</w:t>
      </w:r>
    </w:p>
    <w:p w:rsidR="007F5C8F" w:rsidRPr="00D579D2" w:rsidRDefault="007F5C8F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5C8F" w:rsidRPr="00D579D2" w:rsidRDefault="007F5C8F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2CD3" w:rsidRPr="00D579D2" w:rsidRDefault="00842CD3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2CD3" w:rsidRPr="00D579D2" w:rsidRDefault="00842CD3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2CD3" w:rsidRPr="00D579D2" w:rsidRDefault="00842CD3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2CD3" w:rsidRPr="00D579D2" w:rsidRDefault="00842CD3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2CD3" w:rsidRPr="00D579D2" w:rsidRDefault="00842CD3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2CD3" w:rsidRPr="00D579D2" w:rsidRDefault="00842CD3" w:rsidP="00FD09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5634" w:rsidRPr="00D579D2" w:rsidRDefault="00325634" w:rsidP="00FD09BB">
      <w:pPr>
        <w:rPr>
          <w:rFonts w:ascii="Times New Roman" w:hAnsi="Times New Roman" w:cs="Times New Roman"/>
          <w:b/>
          <w:sz w:val="28"/>
          <w:szCs w:val="28"/>
        </w:rPr>
      </w:pPr>
      <w:r w:rsidRPr="00D579D2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535F2" w:rsidRDefault="006535F2" w:rsidP="00497062">
      <w:pPr>
        <w:spacing w:after="0" w:line="3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35F2" w:rsidRDefault="006535F2" w:rsidP="00497062">
      <w:pPr>
        <w:spacing w:after="0" w:line="3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C4C" w:rsidRPr="00D579D2" w:rsidRDefault="0005070C" w:rsidP="00497062">
      <w:pPr>
        <w:spacing w:after="0" w:line="3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9D2">
        <w:rPr>
          <w:rFonts w:ascii="Times New Roman" w:hAnsi="Times New Roman" w:cs="Times New Roman"/>
          <w:b/>
          <w:sz w:val="28"/>
          <w:szCs w:val="28"/>
        </w:rPr>
        <w:t>В</w:t>
      </w:r>
      <w:r w:rsidR="00CF314B" w:rsidRPr="00D579D2">
        <w:rPr>
          <w:rFonts w:ascii="Times New Roman" w:hAnsi="Times New Roman" w:cs="Times New Roman"/>
          <w:b/>
          <w:sz w:val="28"/>
          <w:szCs w:val="28"/>
        </w:rPr>
        <w:t>ВЕДЕНИЕ</w:t>
      </w:r>
    </w:p>
    <w:p w:rsidR="00953346" w:rsidRPr="00D579D2" w:rsidRDefault="00953346" w:rsidP="00497062">
      <w:pPr>
        <w:spacing w:after="0" w:line="340" w:lineRule="exac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5634" w:rsidRPr="00D579D2" w:rsidRDefault="00325634" w:rsidP="00497062">
      <w:pPr>
        <w:spacing w:after="0" w:line="340" w:lineRule="exact"/>
        <w:ind w:firstLine="709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Цель работы –</w:t>
      </w:r>
      <w:r w:rsidR="00441D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</w:t>
      </w:r>
      <w:r w:rsidR="003360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пис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ать основные направления сотрудничества таможенных органов </w:t>
      </w:r>
      <w:r w:rsidR="003360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государств – участников СНГ в Содружестве и </w:t>
      </w:r>
      <w:r w:rsidR="00CF314B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с</w:t>
      </w:r>
      <w:r w:rsidR="003360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 международными</w:t>
      </w:r>
      <w:r w:rsidR="00CF314B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экономическими организациями</w:t>
      </w:r>
      <w:r w:rsidR="00441D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, а также</w:t>
      </w:r>
      <w:r w:rsidR="00441D0D" w:rsidRPr="00441D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="00336025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оценить </w:t>
      </w:r>
      <w:r w:rsidR="00441D0D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ро</w:t>
      </w:r>
      <w:r w:rsidR="00754904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ль таможенного сотрудничества в </w:t>
      </w:r>
      <w:r w:rsidR="00441D0D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международной экономической интеграции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.</w:t>
      </w:r>
    </w:p>
    <w:p w:rsidR="00AD28E0" w:rsidRPr="00D579D2" w:rsidRDefault="00967C4C" w:rsidP="00497062">
      <w:pPr>
        <w:spacing w:after="0" w:line="340" w:lineRule="exact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Важная роль в деле обеспечения экономических интересов государства принадлежит таможенному делу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начение международного сотрудничества в</w:t>
      </w:r>
      <w:r w:rsidR="0049706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области таможенного дела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обуславлив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ает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еобходимост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унификации таможенных законодательств. </w:t>
      </w:r>
    </w:p>
    <w:p w:rsidR="00043C85" w:rsidRPr="00D579D2" w:rsidRDefault="00043C85" w:rsidP="00497062">
      <w:pPr>
        <w:pStyle w:val="a4"/>
        <w:spacing w:line="340" w:lineRule="exact"/>
        <w:ind w:firstLine="720"/>
        <w:jc w:val="both"/>
        <w:rPr>
          <w:sz w:val="28"/>
          <w:szCs w:val="28"/>
        </w:rPr>
      </w:pPr>
      <w:r w:rsidRPr="00D579D2">
        <w:rPr>
          <w:sz w:val="28"/>
          <w:szCs w:val="28"/>
        </w:rPr>
        <w:t>Таможенные службы государств – участников СНГ участвуют в</w:t>
      </w:r>
      <w:r w:rsidR="00CF314B" w:rsidRPr="00D579D2">
        <w:rPr>
          <w:sz w:val="28"/>
          <w:szCs w:val="28"/>
        </w:rPr>
        <w:t> </w:t>
      </w:r>
      <w:r w:rsidRPr="00D579D2">
        <w:rPr>
          <w:sz w:val="28"/>
          <w:szCs w:val="28"/>
        </w:rPr>
        <w:t>международном сотрудничестве в области таможенного регулирования в</w:t>
      </w:r>
      <w:r w:rsidR="00CF314B" w:rsidRPr="00D579D2">
        <w:rPr>
          <w:sz w:val="28"/>
          <w:szCs w:val="28"/>
        </w:rPr>
        <w:t> </w:t>
      </w:r>
      <w:r w:rsidRPr="00D579D2">
        <w:rPr>
          <w:sz w:val="28"/>
          <w:szCs w:val="28"/>
        </w:rPr>
        <w:t>целях гармонизации и унификации законодательства с нормами международного права и общепринятой международной практикой.</w:t>
      </w:r>
    </w:p>
    <w:p w:rsidR="00043C85" w:rsidRPr="00D579D2" w:rsidRDefault="00043C85" w:rsidP="00497062">
      <w:pPr>
        <w:pStyle w:val="a4"/>
        <w:spacing w:line="340" w:lineRule="exact"/>
        <w:ind w:firstLine="720"/>
        <w:jc w:val="both"/>
        <w:rPr>
          <w:sz w:val="28"/>
          <w:szCs w:val="28"/>
        </w:rPr>
      </w:pPr>
      <w:r w:rsidRPr="00D579D2">
        <w:rPr>
          <w:sz w:val="28"/>
          <w:szCs w:val="28"/>
        </w:rPr>
        <w:t>Развитие международного сотрудничества, разработка международных договоров в области таможенного дела являются одними из важнейших направлений деятельности таможенных органов, от осуществления которых зависит эффективность выполнения стоящих перед ними задач.</w:t>
      </w:r>
    </w:p>
    <w:p w:rsidR="0005070C" w:rsidRPr="00D579D2" w:rsidRDefault="0005070C" w:rsidP="00497062">
      <w:pPr>
        <w:spacing w:after="0" w:line="340" w:lineRule="exact"/>
        <w:ind w:firstLine="7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F314B" w:rsidRPr="00D579D2" w:rsidRDefault="00CF314B" w:rsidP="00497062">
      <w:pPr>
        <w:spacing w:after="0" w:line="34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 М</w:t>
      </w:r>
      <w:r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еждународные организации, занимающиеся вопросами </w:t>
      </w:r>
      <w:r w:rsidR="0006478F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таможенно-тарифного регулирования мировой торговли</w:t>
      </w:r>
    </w:p>
    <w:p w:rsidR="00953346" w:rsidRPr="00D579D2" w:rsidRDefault="00953346" w:rsidP="00497062">
      <w:pPr>
        <w:spacing w:after="0" w:line="340" w:lineRule="exac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4985" w:rsidRPr="00D579D2" w:rsidRDefault="00336025" w:rsidP="00497062">
      <w:pPr>
        <w:pStyle w:val="a4"/>
        <w:spacing w:line="340" w:lineRule="exac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="00653DBE" w:rsidRPr="00D579D2">
        <w:rPr>
          <w:sz w:val="28"/>
          <w:szCs w:val="28"/>
        </w:rPr>
        <w:t xml:space="preserve">аможенные органы государств – участников СНГ </w:t>
      </w:r>
      <w:r>
        <w:rPr>
          <w:sz w:val="28"/>
          <w:szCs w:val="28"/>
        </w:rPr>
        <w:t xml:space="preserve">активно </w:t>
      </w:r>
      <w:r w:rsidR="00653DBE" w:rsidRPr="00D579D2">
        <w:rPr>
          <w:sz w:val="28"/>
          <w:szCs w:val="28"/>
        </w:rPr>
        <w:t xml:space="preserve">взаимодействуют с таможенными службами </w:t>
      </w:r>
      <w:r>
        <w:rPr>
          <w:sz w:val="28"/>
          <w:szCs w:val="28"/>
        </w:rPr>
        <w:t>других</w:t>
      </w:r>
      <w:r w:rsidR="00653DBE" w:rsidRPr="00D579D2">
        <w:rPr>
          <w:sz w:val="28"/>
          <w:szCs w:val="28"/>
        </w:rPr>
        <w:t xml:space="preserve"> государств, участвуют в работе различных международных организаций. </w:t>
      </w:r>
    </w:p>
    <w:p w:rsidR="00441D0D" w:rsidRDefault="00967C4C" w:rsidP="00497062">
      <w:pPr>
        <w:spacing w:after="30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основным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международным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организациям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занимающим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вопросами таможенно-тарифного регулиро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вания мировой торговли, являются </w:t>
      </w:r>
      <w:r w:rsidR="00441D0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Всемирная торговая организация 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(ВТО), </w:t>
      </w:r>
      <w:r w:rsidR="00441D0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Конференция ООН по торговле и развитию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(ЮНКТАД) и </w:t>
      </w:r>
      <w:r w:rsidR="00441D0D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Всемирная таможенная организация</w:t>
      </w:r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="00441D0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67C4C" w:rsidRPr="00D579D2" w:rsidRDefault="00CF314B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1.1. </w:t>
      </w:r>
      <w:r w:rsidR="00967C4C" w:rsidRPr="00D579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95334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Всемирная торговая организация (ранее </w:t>
      </w:r>
      <w:r w:rsidR="0095334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ГАТТ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начала функционировать с 1 января 1995</w:t>
      </w:r>
      <w:r w:rsidR="0095334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года.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ВТО </w:t>
      </w:r>
      <w:r w:rsidR="00953346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крупнейшая международная экономическая организация, определяющая правила международной торговли товарами, услугами и объектами интеллектуальной собственности и осуществляющая </w:t>
      </w:r>
      <w:proofErr w:type="gramStart"/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="00EC1DFD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их исполнением.</w:t>
      </w:r>
    </w:p>
    <w:p w:rsidR="00336025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Правовой основой ВТО являются </w:t>
      </w:r>
      <w:r w:rsidR="0033602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Генеральное со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глашение по тарифам и торговле</w:t>
      </w:r>
      <w:r w:rsidR="0033602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редакции 1994 г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33602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ГАТТ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Генеральное соглашение по торговле услугами (ГАТС); Соглашение по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торговым аспектам прав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интеллектуальной собственности (ТРИПС). Сюда же входят несколько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соглашений, договоренностей, решений, протоколов и деклараций, имеющих одинаковую силу для стран-членов (за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исключением необязательных соглашений по торговле гражданской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авиатехникой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режиму правительственных закупок). 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того, в состав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нормативно-правовой базы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 неотъемлемой частью входят так называемые механизм обзоров торговой политики и механизм разрешения споров. Местопребывание ВТО </w:t>
      </w:r>
      <w:r w:rsidR="00953346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Женева (Швейцария).</w:t>
      </w:r>
    </w:p>
    <w:p w:rsidR="007925B3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ВТО является либерализация международной торговли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придание ей устойчивой основы.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достигается на основе выработки и установления правил и соглашений, касающихся </w:t>
      </w:r>
      <w:r w:rsidR="003360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регулирования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торговли между странами-членами</w:t>
      </w:r>
      <w:r w:rsid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мониторинга их реализации.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направлениями деятельности ВТО являются: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принятием и применением многосторонних торговых соглашений, составляющих правовую основу ВТО;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выполнение роли форума для проведения многосторонних торговых переговоров;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- урегулирование торговых споров между странами-членами;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наблюдение за торговой политикой стран-членов;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сбор, изучение и предоставление информации по вопросам развития и использования механизмов международной торговли и торговой политики.</w:t>
      </w:r>
    </w:p>
    <w:p w:rsidR="002613DC" w:rsidRPr="00D579D2" w:rsidRDefault="009D128D" w:rsidP="00497062">
      <w:pPr>
        <w:spacing w:after="30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г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осударств – участник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СНГ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являются членами ВТО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Азербайджанская Республика, 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Беларусь, Республика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Узбекистан и Туркменистан.</w:t>
      </w:r>
    </w:p>
    <w:p w:rsidR="002613DC" w:rsidRPr="00D579D2" w:rsidRDefault="00CF314B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1.2. </w:t>
      </w:r>
      <w:r w:rsidR="00967C4C" w:rsidRPr="00D579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ЮНКТАД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C16D1A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Конфере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нция ООН по торговле и развитию, создана согласно резолюции Ген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еральной Ассамбл</w:t>
      </w:r>
      <w:proofErr w:type="gramStart"/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еи ОО</w:t>
      </w:r>
      <w:proofErr w:type="gramEnd"/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Н в 1964 году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613D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качестве специального постоянного органа ООН</w:t>
      </w:r>
      <w:r w:rsidR="007925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и, как первоначально предполагалось, противовеса ГАТТ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Первая сессия Конференции состоялась в Женеве в 1964</w:t>
      </w:r>
      <w:r w:rsid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оду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(Швейцария). Членство в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ЮНКТАД открыто для любого государства-члена ООН, специализированных учреждений ООН и Международного агентства по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атомной энергии. В дальнейшем сессии ЮНКТАД проводились каждые четыре года. Членами ЮНКТАД </w:t>
      </w:r>
      <w:r w:rsidR="009D128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сегодняшний день 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являются </w:t>
      </w:r>
      <w:r w:rsidR="009D128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194 страны, в том числе все государства – участники СНГ, кроме Республики Молдова</w:t>
      </w:r>
      <w:r w:rsidR="002613D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Высшим органом ЮНКТАД является Конференция. Конференция собирается на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сессии, которые проводятся один раз в четыре года на уровне министров в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целях определения главных направлений политики и решения вопросов, связанных с программой работы. </w:t>
      </w:r>
    </w:p>
    <w:p w:rsidR="002613DC" w:rsidRPr="00D579D2" w:rsidRDefault="002613D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 созданием ВТО практически открыто стали высказываться мнения о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том, нужна ли вообще </w:t>
      </w:r>
      <w:r w:rsid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ЮНКТАД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Однако сейчас достигнуто понимание того, что ЮНКТАД необходима мировому сообществу, так как она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вырабатывает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общие торгово-политические принципы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контексте развития мировой экономики, а за ВТО остаются в основном чисто торговые вопросы.</w:t>
      </w:r>
    </w:p>
    <w:p w:rsidR="002613DC" w:rsidRPr="00D579D2" w:rsidRDefault="002613DC" w:rsidP="00497062">
      <w:pPr>
        <w:spacing w:after="30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 торговли готовыми изделиями и полуфабрикатами, на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 приходится 3/4 мирового товарооборота, важнейшим мероприятием ЮНКТАД было создание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Общей системы преференций (ОСП)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 функционирующей с 1971 г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ода.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 система предусматривает снижение или отмену таможенных пошлин всеми промышленно развитыми странами в торговле с развивающимися государствами на невзаимной основе, т.е. без требования со стороны последних встречных торгово-политических уступок. Хотя многие страны-доноры провели разного рода изъятия из своих схем таких преференций (в отношении отдельных групп товаров и стран </w:t>
      </w:r>
      <w:r w:rsidR="0079107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получателей преференций), ОСП играет большую роль в</w:t>
      </w:r>
      <w:r w:rsidR="00EC1DF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содействии расширению экспорта продукции обрабатывающей промышленности государств, отставших в экономическом развитии.</w:t>
      </w:r>
    </w:p>
    <w:p w:rsidR="00967C4C" w:rsidRPr="00D579D2" w:rsidRDefault="00CF314B" w:rsidP="00FD09BB">
      <w:pPr>
        <w:spacing w:after="12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1.3. </w:t>
      </w:r>
      <w:proofErr w:type="spellStart"/>
      <w:proofErr w:type="gramStart"/>
      <w:r w:rsidR="0005070C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ВТамО</w:t>
      </w:r>
      <w:proofErr w:type="spellEnd"/>
      <w:r w:rsidR="0005070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05070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Всемирная таможенная организация</w:t>
      </w:r>
      <w:r w:rsidR="0005070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r w:rsidR="00857AA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1994 года, 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ранее </w:t>
      </w:r>
      <w:r w:rsidR="00C16D1A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СТС:</w:t>
      </w:r>
      <w:proofErr w:type="gramEnd"/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 таможенного сотрудничества).</w:t>
      </w:r>
      <w:proofErr w:type="gramEnd"/>
    </w:p>
    <w:p w:rsidR="00226A75" w:rsidRPr="00D579D2" w:rsidRDefault="00226A75" w:rsidP="00FD09BB">
      <w:pPr>
        <w:spacing w:after="0" w:line="240" w:lineRule="exact"/>
        <w:ind w:left="567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Справочно:</w:t>
      </w:r>
    </w:p>
    <w:p w:rsidR="00226A75" w:rsidRPr="00D579D2" w:rsidRDefault="00226A75" w:rsidP="00FD09BB">
      <w:pPr>
        <w:spacing w:after="0" w:line="240" w:lineRule="exact"/>
        <w:ind w:left="567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Генеральный секретарь: </w:t>
      </w:r>
      <w:proofErr w:type="spellStart"/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Kunio</w:t>
      </w:r>
      <w:proofErr w:type="spellEnd"/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proofErr w:type="spellStart"/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Mikuriya</w:t>
      </w:r>
      <w:proofErr w:type="spellEnd"/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(Япония, с января 2009</w:t>
      </w:r>
      <w:r w:rsidR="00D579D2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года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D579D2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226A75" w:rsidRPr="00D579D2" w:rsidRDefault="00226A75" w:rsidP="00FD09BB">
      <w:pPr>
        <w:spacing w:after="0" w:line="240" w:lineRule="exact"/>
        <w:ind w:left="567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Официальный сайт 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WCO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hyperlink r:id="rId7" w:history="1"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val="en-US" w:eastAsia="ru-RU"/>
          </w:rPr>
          <w:t>http</w:t>
        </w:r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eastAsia="ru-RU"/>
          </w:rPr>
          <w:t>://</w:t>
        </w:r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val="en-US" w:eastAsia="ru-RU"/>
          </w:rPr>
          <w:t>www</w:t>
        </w:r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eastAsia="ru-RU"/>
          </w:rPr>
          <w:t>.</w:t>
        </w:r>
        <w:proofErr w:type="spellStart"/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val="en-US" w:eastAsia="ru-RU"/>
          </w:rPr>
          <w:t>wcoomd</w:t>
        </w:r>
        <w:proofErr w:type="spellEnd"/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eastAsia="ru-RU"/>
          </w:rPr>
          <w:t>.</w:t>
        </w:r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val="en-US" w:eastAsia="ru-RU"/>
          </w:rPr>
          <w:t>org</w:t>
        </w:r>
        <w:r w:rsidRPr="00D579D2">
          <w:rPr>
            <w:rStyle w:val="a6"/>
            <w:rFonts w:ascii="Times New Roman" w:eastAsia="Times New Roman" w:hAnsi="Times New Roman" w:cs="Times New Roman"/>
            <w:i/>
            <w:color w:val="auto"/>
            <w:sz w:val="24"/>
            <w:szCs w:val="24"/>
            <w:lang w:eastAsia="ru-RU"/>
          </w:rPr>
          <w:t>/</w:t>
        </w:r>
      </w:hyperlink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(англ. 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World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Customs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Organization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226A75" w:rsidRPr="00D579D2" w:rsidRDefault="00226A75" w:rsidP="00FD09BB">
      <w:pPr>
        <w:spacing w:after="0" w:line="240" w:lineRule="exact"/>
        <w:ind w:left="567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основана 15 декабря 1950 года в Брюсселе, где были подписаны три конвенции - Конвенция о создании Совета таможенного сотрудничества, Конвенция об оценке таможенных пошлин и Конвенция о таможенной номенклатуре. Конвенции вступили в силу соответственно 4 ноября 1952 года, 28</w:t>
      </w:r>
      <w:r w:rsidR="00E83445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июля 1953 года и 11 сентября 1959 года.</w:t>
      </w:r>
    </w:p>
    <w:p w:rsidR="00226A75" w:rsidRPr="00D579D2" w:rsidRDefault="00226A75" w:rsidP="00FD09BB">
      <w:pPr>
        <w:spacing w:after="0" w:line="240" w:lineRule="exact"/>
        <w:ind w:left="567"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Учредительная сессия Совета таможенного сотрудничества, в которой приняли участие таможенные службы 17 стран Европы, состоялась 26 января 1953</w:t>
      </w:r>
      <w:r w:rsidR="00E83445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года (поэтому </w:t>
      </w:r>
      <w:r w:rsidRPr="00D579D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26 января отмечается Международный день таможенника).</w:t>
      </w:r>
    </w:p>
    <w:p w:rsidR="00226A75" w:rsidRPr="00D579D2" w:rsidRDefault="00226A75" w:rsidP="00F469DB">
      <w:pPr>
        <w:spacing w:after="120" w:line="240" w:lineRule="exact"/>
        <w:ind w:left="567" w:firstLine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 временем Совет таможенного сотрудничества превратился в</w:t>
      </w:r>
      <w:r w:rsidR="00E83445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организацию всемирного масштаба. В октябре 1994</w:t>
      </w:r>
      <w:r w:rsidR="00D579D2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года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он был переименован во</w:t>
      </w:r>
      <w:r w:rsidR="00E83445"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Всемирную таможенную организацию. </w:t>
      </w:r>
    </w:p>
    <w:p w:rsidR="00CB117E" w:rsidRPr="00D579D2" w:rsidRDefault="0007262E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Всемирная таможенная организация – влиятельная межправительственная международная организация, объединяющая таможенны</w:t>
      </w:r>
      <w:r w:rsid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служб</w:t>
      </w:r>
      <w:r w:rsid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181 страны с целью облегчения внешнеэкономической деятельности и обеспечения </w:t>
      </w:r>
      <w:r w:rsid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ее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безопасности. Страны – участницы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контролируют 98 процентов мировой торговли. </w:t>
      </w:r>
      <w:r w:rsidR="00D1518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Членами </w:t>
      </w:r>
      <w:proofErr w:type="spellStart"/>
      <w:r w:rsidR="00D1518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="00D1518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таможенные службы всех государств – участников СНГ.</w:t>
      </w:r>
    </w:p>
    <w:p w:rsidR="00A23B14" w:rsidRPr="00D579D2" w:rsidRDefault="00CB117E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Главными задачами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момента ее создания являются гармонизация и унификация таможенных систем, совершенствование таможенного законодательства, развитие международного сотрудничества.</w:t>
      </w:r>
      <w:r w:rsidR="00A23B14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 международная организация позволяет странам упрощать и ускорять движение мировой торговли.</w:t>
      </w:r>
    </w:p>
    <w:p w:rsidR="0007262E" w:rsidRPr="00D579D2" w:rsidRDefault="0007262E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Высшими органами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Совет, Политическая комиссия и Финансовый комитет. В 2016 году Совет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возглавил представитель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Российской Федерации – первый заместитель руководителя ФТС России Руслан Давыдов. 76-я сессия Политической комиссии Всемирной таможенной организации состоялась 5</w:t>
      </w:r>
      <w:r w:rsidR="00C16D1A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7 декабря 2016 года в Москве.</w:t>
      </w:r>
    </w:p>
    <w:p w:rsidR="006625A5" w:rsidRPr="00D579D2" w:rsidRDefault="002F6BF1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 октября 2012 году </w:t>
      </w:r>
      <w:r w:rsidR="00226A7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взаимодействия и сотрудничества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 подписан Протокол о намерениях между Исполнительным комитетом СНГ и Секретариатом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8344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ФТС России и </w:t>
      </w:r>
      <w:proofErr w:type="spellStart"/>
      <w:r w:rsidR="00E8344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="00E8344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 также подписан Меморандум о взаимопонимании в</w:t>
      </w:r>
      <w:r w:rsidR="006625A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ходе выставки «Таможенная служба – 2016» </w:t>
      </w:r>
      <w:r w:rsidR="00EB2783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Москве</w:t>
      </w:r>
      <w:r w:rsidR="006625A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100DB" w:rsidRPr="00D579D2" w:rsidRDefault="005100DB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Работа </w:t>
      </w:r>
      <w:proofErr w:type="spellStart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сосредоточена </w:t>
      </w:r>
      <w:r w:rsidR="007925B3">
        <w:rPr>
          <w:rFonts w:ascii="Times New Roman" w:hAnsi="Times New Roman" w:cs="Times New Roman"/>
          <w:sz w:val="28"/>
          <w:szCs w:val="28"/>
          <w:shd w:val="clear" w:color="auto" w:fill="FFFFFF"/>
        </w:rPr>
        <w:t>на разработке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международных инструментов, конвенций по таким вопросам, как классификация товаров, оценка таможенной стоимости, правила происхождения товаров, таможенные сборы, безопасность цепи поставок, упрощение процедур международной торговли, борьба с правонарушениями в таможенной сфере и с контрафактной продукцией</w:t>
      </w:r>
      <w:r w:rsid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(защита прав интел</w:t>
      </w:r>
      <w:r w:rsidR="002D744C"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л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ектуальной собственности), а также борьба с коррупцией. </w:t>
      </w:r>
    </w:p>
    <w:p w:rsidR="005100DB" w:rsidRPr="00D579D2" w:rsidRDefault="005100DB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ВТ</w:t>
      </w:r>
      <w:r w:rsidR="002D744C"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ам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spellEnd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особое внимание уделяет программам институционального развития, целью которых является оказание поддержки при проведении реформ и модернизации таможенных служб. </w:t>
      </w:r>
      <w:proofErr w:type="spellStart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ВТ</w:t>
      </w:r>
      <w:r w:rsidR="002D744C"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ам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spellEnd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разработала Гармонизированную систему описания и </w:t>
      </w:r>
      <w:proofErr w:type="spellStart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кодифицирования</w:t>
      </w:r>
      <w:proofErr w:type="spellEnd"/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товаров (ГС), а</w:t>
      </w:r>
      <w:r w:rsid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также администрирует два Соглашения </w:t>
      </w:r>
      <w:r w:rsidR="002D744C"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ВТО: Соглашение по применению статьи VII Генерального соглашения по тарифам и торговле 1994 г</w:t>
      </w:r>
      <w:r w:rsid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ода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(оценка таможенной стоимости) и Соглашение о правилах определения страны происхождения товаров.</w:t>
      </w:r>
    </w:p>
    <w:p w:rsidR="00967C4C" w:rsidRPr="007925B3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Главные задачи </w:t>
      </w:r>
      <w:proofErr w:type="spellStart"/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ВТ</w:t>
      </w:r>
      <w:r w:rsidR="004809CA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ам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proofErr w:type="spellEnd"/>
      <w:r w:rsidR="007925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16D1A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содействие в создании и развитии современных эффективных многофункциональных таможенных служб во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странах мира, особенно в тех, где происходят серьезные экономические преобразования; разработка и распространение единых «правил игры» с целью ускорения мирового товарооборота, унификация и облегчение перемещения товаров и пассажиров через таможенные границы при обеспечении контрольных и фискальных функций таможни.</w:t>
      </w:r>
      <w:proofErr w:type="gram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Большое значение в этой связи придается содействию в гармонизации таможенных систем и таможенного законодательства, модернизации таможенной службы. </w:t>
      </w:r>
      <w:proofErr w:type="spellStart"/>
      <w:r w:rsidR="007925B3"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="007925B3"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межправительственной организацией, основная задача которой </w:t>
      </w:r>
      <w:r w:rsidR="00791079"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повысить эффективность деятельности таможенных служб. Всемирная таможенная организация убеждена, что инвестиции в таможню </w:t>
      </w:r>
      <w:r w:rsidR="00791079"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925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инвестиции в международную торговлю, и это значит, что таможня является частью решения проблемы, а не самой проблемой.</w:t>
      </w:r>
    </w:p>
    <w:p w:rsidR="00967C4C" w:rsidRPr="00D579D2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</w:t>
      </w:r>
      <w:r w:rsidR="004809CA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поддерживает тесные контакты с Интерполом, комитетом ООН по контролю над наркотиками, контртеррористическим комитетом Совбеза ООН.</w:t>
      </w:r>
    </w:p>
    <w:p w:rsidR="00967C4C" w:rsidRPr="00D579D2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июне 2005 года Советом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</w:t>
      </w:r>
      <w:r w:rsidR="004809CA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приняты Рамочные стандарты безопасности и облегчения мировой торговли, цель которых 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упростить таможенные процедуры, защитить каналы международной торговли от их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использования террористическими организациями и преступными синдикатами и сделать торговые и таможенные механизмы прозрачными. Основными принципами системы, которая будет применяться таможенными службами в мире, являются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переход к автоматическим таможенным процедурам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(когда таможня работает на основе данных, предоставляемых компаниями, и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осуществляет лишь выборочный контроль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),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предварительный обмен данными автоматизированным способом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технологий контроля транспортных средств и контейнеров, а также создание партнерских отношений с бизнесом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7C4C" w:rsidRPr="00D579D2" w:rsidRDefault="007925B3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="00434B2D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ля 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регулировани</w:t>
      </w:r>
      <w:r w:rsidR="00434B2D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международных таможенных отношений</w:t>
      </w:r>
      <w:r w:rsidR="00434B2D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реша</w:t>
      </w:r>
      <w:r w:rsidR="00434B2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следующие конкретные задачи:</w:t>
      </w:r>
    </w:p>
    <w:p w:rsidR="00967C4C" w:rsidRPr="00D579D2" w:rsidRDefault="00EB2783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унификация номенклатуры для классификации товаров в</w:t>
      </w:r>
      <w:r w:rsid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таможенных тарифах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позволяет сопоставлять уровень таможенного обложения и размеры взаимных уступок, а также единообразно трактовать ограничения и льготы в отношении отдельных товаров, обращающихся в международной торговле. С 1959 г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действовала товарная классификация, получившая название Брюссельской номенклатуры. К началу 90-х гг. она охватывала 80% мировой торговли и примерно 150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стран, из которых 52 являлись договаривающимися сторонами соответствующей Конвенции.</w:t>
      </w:r>
    </w:p>
    <w:p w:rsidR="00434B2D" w:rsidRPr="00D579D2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 1973 г</w:t>
      </w:r>
      <w:r w:rsidR="00CF314B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оду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эгидой Совета таможенного сотрудничества проводилась работа по созданию новой номенклатуры, которая могла бы применяться не только для таможенного тарифа, но и для классификации товаров в статистике и транспортных тарифах.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1983 г</w:t>
      </w:r>
      <w:r w:rsid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оду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Советом таможенного сотрудничества была принята Конвенция о Гармонизированной системе описания и кодирования товаров (ГС), которая вступила в силу с</w:t>
      </w:r>
      <w:r w:rsid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января 1988 г</w:t>
      </w:r>
      <w:r w:rsid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ода.</w:t>
      </w:r>
    </w:p>
    <w:p w:rsidR="00967C4C" w:rsidRPr="00D579D2" w:rsidRDefault="00D579D2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июле 2000 года</w:t>
      </w:r>
      <w:r w:rsidR="00434B2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инициативе России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использования в ГС </w:t>
      </w:r>
      <w:r w:rsidR="00434B2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русскому языку был придан статус рабочего языка </w:t>
      </w:r>
      <w:proofErr w:type="spellStart"/>
      <w:r w:rsidR="00434B2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="00434B2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(наряду с</w:t>
      </w:r>
      <w:r w:rsidR="008272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34B2D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английским, французским и испанским)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7C4C" w:rsidRPr="00D579D2" w:rsidRDefault="00EB2783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обобщение таможенного опыта различных стран, формирование единообразной апробированной нормативной базы таможенной оценки, гармонизация и упрощение таможенных процедур.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Эти вопросы регулируются Конвенцией Киото 1973 г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67C4C" w:rsidRPr="00D579D2" w:rsidRDefault="00EB2783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международного сотрудничества по предотвращению, расследованию и пресечению нарушени</w:t>
      </w:r>
      <w:r w:rsidR="00E215E8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й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таможенных правил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(Конвенция Найроби 1977 г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967C4C" w:rsidRPr="00D579D2" w:rsidRDefault="00EB2783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67C4C"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техническое сотрудничество и обучение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Эти вопросы регулируются Декларацией о разработке конвенций и других международных инструментов по гармонизации и стандартизации таможенных законов и правил и о техническом сотрудничестве (</w:t>
      </w:r>
      <w:proofErr w:type="spellStart"/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Сеульская</w:t>
      </w:r>
      <w:proofErr w:type="spellEnd"/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декларация 1984 г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r w:rsidR="00967C4C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97062" w:rsidRDefault="00497062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7062" w:rsidRDefault="00497062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67C4C" w:rsidRPr="00D579D2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Важн</w:t>
      </w:r>
      <w:r w:rsidR="0082720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задачей, решаемой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</w:t>
      </w:r>
      <w:r w:rsidR="00FC3238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настоящее время, можно считать обеспечение согласованного развития таможенных систем государств-членов. </w:t>
      </w:r>
      <w:r w:rsidR="0082720D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Существенной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составляющей этой работы является 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унификация таможенного законодательства стран-участниц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67C4C" w:rsidRPr="00D579D2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Непосредственная работа в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</w:t>
      </w:r>
      <w:r w:rsidR="00FC3238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</w:t>
      </w:r>
      <w:r w:rsidR="00D1518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комитетами</w:t>
      </w:r>
      <w:r w:rsidR="00D15189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(постоянными структурами, например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комитет по таможенной оценке) и </w:t>
      </w:r>
      <w:r w:rsidRPr="00D579D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рабочими группами (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решения</w:t>
      </w:r>
      <w:r w:rsidRPr="00D579D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текущих проблем).</w:t>
      </w:r>
    </w:p>
    <w:p w:rsidR="00E215E8" w:rsidRPr="00D579D2" w:rsidRDefault="00E215E8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Членство государств – участников СНГ в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положительно влияет на развитие таможенного дела. Все материалы, разработанные комитетами и рабочими группами организации, поступают в таможенные службы и используются при подготовке национальной нормативной базы и международных договоров.</w:t>
      </w:r>
    </w:p>
    <w:p w:rsidR="00973FF6" w:rsidRPr="00D579D2" w:rsidRDefault="00973FF6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Наибольший интерес для таможенных органов представляет участие в</w:t>
      </w:r>
      <w:r w:rsid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работе Комитета по борьбе с таможенными правонарушениями, Комитета по Гармонизированной системе, Комитета по таможенной оценке, Комитета по происхождению товаров, Постоянного технического комитета и Рабочей группы по обучению.</w:t>
      </w:r>
    </w:p>
    <w:p w:rsidR="00973FF6" w:rsidRPr="00D579D2" w:rsidRDefault="00973FF6" w:rsidP="0049706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Ежегодно в рамках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проводится ряд мероприятий, участие в</w:t>
      </w:r>
      <w:r w:rsidR="00625425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которых принимают </w:t>
      </w: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руководители </w:t>
      </w:r>
      <w:r w:rsidRPr="00D579D2">
        <w:rPr>
          <w:rFonts w:ascii="Times New Roman" w:hAnsi="Times New Roman" w:cs="Times New Roman"/>
          <w:sz w:val="28"/>
          <w:szCs w:val="28"/>
        </w:rPr>
        <w:t xml:space="preserve">таможенных служб государств – участников СНГ, в частности, ежегодные Сессии Совета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и Конференция руководителей таможенных служб Европейского региона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73FF6" w:rsidRPr="00D579D2" w:rsidRDefault="00973FF6" w:rsidP="0049706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579D2">
        <w:rPr>
          <w:rFonts w:ascii="Times New Roman" w:hAnsi="Times New Roman" w:cs="Times New Roman"/>
          <w:sz w:val="28"/>
          <w:szCs w:val="28"/>
        </w:rPr>
        <w:t xml:space="preserve">Государственным таможенным комитетом Республики Беларусь </w:t>
      </w:r>
      <w:r w:rsidRPr="00D579D2">
        <w:rPr>
          <w:rFonts w:ascii="Times New Roman" w:eastAsia="Calibri" w:hAnsi="Times New Roman" w:cs="Times New Roman"/>
          <w:sz w:val="28"/>
          <w:szCs w:val="28"/>
        </w:rPr>
        <w:t xml:space="preserve">предложено на уровне Совета руководителей таможенных служб государств – участников СНГ (СРТС СНГ) утвердить порядок подготовки </w:t>
      </w: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материалов для участия руководства </w:t>
      </w:r>
      <w:r w:rsidRPr="00D579D2">
        <w:rPr>
          <w:rFonts w:ascii="Times New Roman" w:hAnsi="Times New Roman" w:cs="Times New Roman"/>
          <w:sz w:val="28"/>
          <w:szCs w:val="28"/>
        </w:rPr>
        <w:t>таможенных служб государств – участников СНГ</w:t>
      </w: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в</w:t>
      </w:r>
      <w:r w:rsidR="00625425" w:rsidRPr="00D579D2">
        <w:rPr>
          <w:rFonts w:ascii="Times New Roman" w:hAnsi="Times New Roman" w:cs="Times New Roman"/>
          <w:bCs/>
          <w:spacing w:val="-2"/>
          <w:sz w:val="28"/>
          <w:szCs w:val="28"/>
        </w:rPr>
        <w:t> </w:t>
      </w: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>указанных мероприятиях, который позволит экономить временные и человеческие ресурсы и исключит дублирование проводимой таможенными службами СНГ</w:t>
      </w:r>
      <w:r w:rsidR="00625425"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работы, учитывая необходимость перевода большого объема материалов.</w:t>
      </w:r>
      <w:proofErr w:type="gramEnd"/>
    </w:p>
    <w:p w:rsidR="00973FF6" w:rsidRPr="00D579D2" w:rsidRDefault="00973FF6" w:rsidP="00497062">
      <w:pPr>
        <w:spacing w:after="0" w:line="340" w:lineRule="exac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>Положени</w:t>
      </w:r>
      <w:r w:rsidR="00625425" w:rsidRPr="00D579D2">
        <w:rPr>
          <w:rFonts w:ascii="Times New Roman" w:hAnsi="Times New Roman" w:cs="Times New Roman"/>
          <w:bCs/>
          <w:spacing w:val="-2"/>
          <w:sz w:val="28"/>
          <w:szCs w:val="28"/>
        </w:rPr>
        <w:t>е</w:t>
      </w: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о подготовке материалов для участия руководства </w:t>
      </w:r>
      <w:r w:rsidRPr="00D579D2">
        <w:rPr>
          <w:rFonts w:ascii="Times New Roman" w:hAnsi="Times New Roman" w:cs="Times New Roman"/>
          <w:sz w:val="28"/>
          <w:szCs w:val="28"/>
        </w:rPr>
        <w:t>таможенных служб государств – участников Содружества Независимых Государств</w:t>
      </w:r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в мероприятиях в рамках работы </w:t>
      </w:r>
      <w:proofErr w:type="spellStart"/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 </w:t>
      </w:r>
      <w:r w:rsidR="00625425" w:rsidRPr="00D579D2">
        <w:rPr>
          <w:rFonts w:ascii="Times New Roman" w:hAnsi="Times New Roman" w:cs="Times New Roman"/>
          <w:bCs/>
          <w:spacing w:val="-2"/>
          <w:sz w:val="28"/>
          <w:szCs w:val="28"/>
        </w:rPr>
        <w:t>планируется утвердить в ходе очередного заседания СРТС СНГ в декабре 2017 года</w:t>
      </w:r>
      <w:r w:rsidRPr="00D579D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973FF6" w:rsidRPr="00D579D2" w:rsidRDefault="00625425" w:rsidP="00497062">
      <w:pPr>
        <w:spacing w:after="0" w:line="340" w:lineRule="exac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Следует отметить также поддержку и </w:t>
      </w:r>
      <w:r w:rsidR="004A17B6">
        <w:rPr>
          <w:rFonts w:ascii="Times New Roman" w:hAnsi="Times New Roman" w:cs="Times New Roman"/>
          <w:sz w:val="28"/>
          <w:szCs w:val="28"/>
        </w:rPr>
        <w:t>отстаивание</w:t>
      </w:r>
      <w:r w:rsidRPr="00D579D2">
        <w:rPr>
          <w:rFonts w:ascii="Times New Roman" w:hAnsi="Times New Roman" w:cs="Times New Roman"/>
          <w:sz w:val="28"/>
          <w:szCs w:val="28"/>
        </w:rPr>
        <w:t xml:space="preserve"> единой позиции таможенных служб государств – участников СНГ при обсуждении вопросов в рамках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>.</w:t>
      </w:r>
    </w:p>
    <w:p w:rsidR="00E215E8" w:rsidRPr="00D579D2" w:rsidRDefault="00E215E8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роль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торговой и таможенной политики чрезвычайно высока. Члены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ВТамО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 активное участие в</w:t>
      </w:r>
      <w:r w:rsidR="00625425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разработке проектов международных договоров и других документов, носящих рекомендательный характер, по вопросам таможенного регулирования.</w:t>
      </w:r>
    </w:p>
    <w:p w:rsidR="00967C4C" w:rsidRPr="00D579D2" w:rsidRDefault="00967C4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</w:t>
      </w:r>
      <w:proofErr w:type="spell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ВТ</w:t>
      </w:r>
      <w:r w:rsidR="00857AA2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международной организацией, определяющей основные аспекты таможенных отношений.</w:t>
      </w:r>
    </w:p>
    <w:p w:rsidR="00CF314B" w:rsidRPr="00D579D2" w:rsidRDefault="00CF314B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2E33" w:rsidRPr="00D579D2" w:rsidRDefault="00CF314B" w:rsidP="00497062">
      <w:pPr>
        <w:spacing w:after="300" w:line="34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2. </w:t>
      </w:r>
      <w:r w:rsidR="00DA3E3A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Сотрудничество </w:t>
      </w:r>
      <w:r w:rsidR="00E83445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взаимодействие таможенных служб </w:t>
      </w:r>
      <w:r w:rsidR="00DA3E3A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рамках С</w:t>
      </w:r>
      <w:r w:rsidR="0005070C" w:rsidRPr="00D579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овета руководителей таможенных служб государств – участников СНГ</w:t>
      </w:r>
    </w:p>
    <w:p w:rsidR="00980781" w:rsidRPr="00D579D2" w:rsidRDefault="00980781" w:rsidP="00497062">
      <w:pPr>
        <w:spacing w:after="0" w:line="340" w:lineRule="exact"/>
        <w:ind w:firstLine="851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Возглавляет и направляет работу по осуществлению взаимодействия таможенных служб </w:t>
      </w:r>
      <w:r w:rsidR="0005070C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государств – участников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СНГ специально для этого созданный 23 декабря 1993 года орган </w:t>
      </w:r>
      <w:r w:rsidR="00625425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–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Совет руководителей таможенных служб государств</w:t>
      </w:r>
      <w:r w:rsidR="004A17B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– 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участников СНГ </w:t>
      </w:r>
      <w:r w:rsidRPr="00D579D2">
        <w:rPr>
          <w:rFonts w:ascii="Times New Roman" w:hAnsi="Times New Roman" w:cs="Times New Roman"/>
          <w:sz w:val="28"/>
          <w:szCs w:val="28"/>
        </w:rPr>
        <w:t>(СРТС СНГ, Совет)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. К </w:t>
      </w:r>
      <w:r w:rsidR="006507B0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его 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компетенции относится создание условий для унификации таможенных правил и используемых для таможенных целей документов, координация взаимодействия таможенных служб, а также </w:t>
      </w:r>
      <w:r w:rsidRPr="00D579D2">
        <w:rPr>
          <w:rFonts w:ascii="Times New Roman" w:hAnsi="Times New Roman" w:cs="Times New Roman"/>
          <w:sz w:val="28"/>
          <w:szCs w:val="28"/>
        </w:rPr>
        <w:t>создание механизмов практического взаимодействия таможенных служб и определение приоритетных направлений дальнейшего развития таможенного дела на</w:t>
      </w:r>
      <w:r w:rsidR="004A17B6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постсоветском пространстве. </w:t>
      </w:r>
    </w:p>
    <w:p w:rsidR="00980781" w:rsidRPr="00D579D2" w:rsidRDefault="00980781" w:rsidP="00497062">
      <w:pPr>
        <w:spacing w:after="0" w:line="340" w:lineRule="exact"/>
        <w:ind w:firstLine="851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Советом были подготовлены и 10</w:t>
      </w:r>
      <w:r w:rsidR="006507B0"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 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февраля 1995 г</w:t>
      </w:r>
      <w:r w:rsidR="004A17B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ода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утверждены Советом глав государств СНГ Основы таможенных законодательств государств</w:t>
      </w:r>
      <w:r w:rsidR="004A17B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– 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участников СНГ, на </w:t>
      </w:r>
      <w:r w:rsidR="0082720D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баз</w:t>
      </w:r>
      <w:r w:rsidRPr="00D579D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е которых были разработаны и приняты таможенные кодексы государств – участников СНГ.</w:t>
      </w:r>
    </w:p>
    <w:p w:rsidR="00980781" w:rsidRPr="00D579D2" w:rsidRDefault="00980781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СРТС СНГ в своей деятельности руководствуется основополагающими документами Содружества Независимых Государств, договорами и соглашениями, заключенными между государствами – участниками в рамках Содружества, решениями Совета глав государств, Совета глав правительств, Экономического совета СНГ, а также Положением о Совете.</w:t>
      </w:r>
    </w:p>
    <w:p w:rsidR="00980781" w:rsidRPr="00D579D2" w:rsidRDefault="00980781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Членами Совета являются все государства – участники СНГ. Председатель Совета – руководитель Федеральной таможенной службы Российской Федерации (ФТС России). Функции рабочего аппарата (Секретариата) СРТС СНГ выполняет таможенная служба Российской Федерации.</w:t>
      </w:r>
    </w:p>
    <w:p w:rsidR="00751F37" w:rsidRPr="00D579D2" w:rsidRDefault="00751F37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Целями международного сотрудничества в области таможенного дела являются: обеспечение согласованности и единообразия таможенных систем, преодоление проблем и развитие внешней торговли, совершенствование таможенных процедур и таможенного законодательства.</w:t>
      </w:r>
    </w:p>
    <w:p w:rsidR="00751F37" w:rsidRPr="00D579D2" w:rsidRDefault="00751F37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цели достигаются </w:t>
      </w:r>
      <w:proofErr w:type="gramStart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51F37" w:rsidRPr="00D579D2" w:rsidRDefault="00751F37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унификация номенклатуры для классификации товаров в таможенных тарифах, которая позволяет сопоставлять уровень таможенного обложения и размеры взаимных уступок, а также единообразно трактовать ограничения и льготы в отношении отдельных товаров, обращающихся в международной торговле;</w:t>
      </w:r>
    </w:p>
    <w:p w:rsidR="00751F37" w:rsidRPr="00D579D2" w:rsidRDefault="00751F37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 таможенного опыта, формирование единообразной апробированной нормативной базы таможенной оценки, гармонизация и упрощение таможенных процедур;</w:t>
      </w:r>
    </w:p>
    <w:p w:rsidR="00751F37" w:rsidRPr="00D579D2" w:rsidRDefault="00751F37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организаци</w:t>
      </w:r>
      <w:r w:rsidR="0082720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международного сотрудничества по предотвращению, расследованию и пресечению нарушения таможенных правил;</w:t>
      </w:r>
    </w:p>
    <w:p w:rsidR="00751F37" w:rsidRPr="00D579D2" w:rsidRDefault="00751F37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сотрудничество и обучение.</w:t>
      </w:r>
    </w:p>
    <w:p w:rsidR="00B62E33" w:rsidRPr="00D579D2" w:rsidRDefault="00751F37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Решая эти задачи, таможенные службы государств – участников СНГ </w:t>
      </w:r>
      <w:r w:rsidR="0005070C" w:rsidRPr="00D579D2">
        <w:rPr>
          <w:rFonts w:ascii="Times New Roman" w:hAnsi="Times New Roman" w:cs="Times New Roman"/>
          <w:sz w:val="28"/>
          <w:szCs w:val="28"/>
        </w:rPr>
        <w:t>активно</w:t>
      </w:r>
      <w:r w:rsidRPr="00D579D2">
        <w:rPr>
          <w:rFonts w:ascii="Times New Roman" w:hAnsi="Times New Roman" w:cs="Times New Roman"/>
          <w:sz w:val="28"/>
          <w:szCs w:val="28"/>
        </w:rPr>
        <w:t xml:space="preserve"> сотруднича</w:t>
      </w:r>
      <w:r w:rsidR="0005070C" w:rsidRPr="00D579D2">
        <w:rPr>
          <w:rFonts w:ascii="Times New Roman" w:hAnsi="Times New Roman" w:cs="Times New Roman"/>
          <w:sz w:val="28"/>
          <w:szCs w:val="28"/>
        </w:rPr>
        <w:t>ют</w:t>
      </w:r>
      <w:r w:rsidRPr="00D579D2">
        <w:rPr>
          <w:rFonts w:ascii="Times New Roman" w:hAnsi="Times New Roman" w:cs="Times New Roman"/>
          <w:sz w:val="28"/>
          <w:szCs w:val="28"/>
        </w:rPr>
        <w:t xml:space="preserve"> </w:t>
      </w:r>
      <w:r w:rsidR="00B62E33" w:rsidRPr="00D579D2">
        <w:rPr>
          <w:rFonts w:ascii="Times New Roman" w:hAnsi="Times New Roman" w:cs="Times New Roman"/>
          <w:sz w:val="28"/>
          <w:szCs w:val="28"/>
        </w:rPr>
        <w:t>по вопросам внесения изменений в Товарную номенклатуру внешнеэкономической деятельности (ТН ВЭД) и практик</w:t>
      </w:r>
      <w:r w:rsidR="008808CC" w:rsidRPr="00D579D2">
        <w:rPr>
          <w:rFonts w:ascii="Times New Roman" w:hAnsi="Times New Roman" w:cs="Times New Roman"/>
          <w:sz w:val="28"/>
          <w:szCs w:val="28"/>
        </w:rPr>
        <w:t>и</w:t>
      </w:r>
      <w:r w:rsidR="00B62E33" w:rsidRPr="00D579D2">
        <w:rPr>
          <w:rFonts w:ascii="Times New Roman" w:hAnsi="Times New Roman" w:cs="Times New Roman"/>
          <w:sz w:val="28"/>
          <w:szCs w:val="28"/>
        </w:rPr>
        <w:t xml:space="preserve"> ее применения. </w:t>
      </w:r>
      <w:proofErr w:type="gramStart"/>
      <w:r w:rsidR="00B62E33" w:rsidRPr="00D579D2">
        <w:rPr>
          <w:rFonts w:ascii="Times New Roman" w:hAnsi="Times New Roman" w:cs="Times New Roman"/>
          <w:sz w:val="28"/>
          <w:szCs w:val="28"/>
        </w:rPr>
        <w:t>В соответствии со статьей 2 Соглашения о единой Товарной номенклатуре внешнеэкономической деятельности Содружества Независимых Государств от 3 ноября 1995 года ведение ТН ВЭД СНГ осуществляет таможенная служба Российской Федерации, а СРТС СНГ утверждает решения о приведении ТН ВЭД СНГ в соответствие с Гармонизированной системой описания и кодирования товаров Всемирной таможенной организации.</w:t>
      </w:r>
      <w:proofErr w:type="gramEnd"/>
      <w:r w:rsidR="00B62E33" w:rsidRPr="00D579D2">
        <w:rPr>
          <w:rFonts w:ascii="Times New Roman" w:hAnsi="Times New Roman" w:cs="Times New Roman"/>
          <w:sz w:val="28"/>
          <w:szCs w:val="28"/>
        </w:rPr>
        <w:t xml:space="preserve"> Практически на каждом из заседаний СРТС СНГ рассматриваются вопросы по этой проблематике. </w:t>
      </w:r>
    </w:p>
    <w:p w:rsidR="00B62E33" w:rsidRPr="00D579D2" w:rsidRDefault="00CC43B7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В июне 2016 года </w:t>
      </w:r>
      <w:r w:rsidR="00B62E33" w:rsidRPr="00D579D2">
        <w:rPr>
          <w:rFonts w:ascii="Times New Roman" w:hAnsi="Times New Roman" w:cs="Times New Roman"/>
          <w:sz w:val="28"/>
          <w:szCs w:val="28"/>
        </w:rPr>
        <w:t>Советом утверждена новая редакция ТН ВЭД СНГ на основе 6-го издания Гармонизированной системы описания и кодирования товаров, вступившая в силу с 1 января 2017 года.</w:t>
      </w:r>
    </w:p>
    <w:p w:rsidR="001E265E" w:rsidRPr="00D579D2" w:rsidRDefault="001E265E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Важное место в работе Совета занимают вопросы таможенн</w:t>
      </w:r>
      <w:r w:rsidR="0082720D">
        <w:rPr>
          <w:rFonts w:ascii="Times New Roman" w:hAnsi="Times New Roman" w:cs="Times New Roman"/>
          <w:sz w:val="28"/>
          <w:szCs w:val="28"/>
        </w:rPr>
        <w:t>ой статистики взаимной торговли, осуществляемой на основе</w:t>
      </w:r>
      <w:r w:rsidR="008808CC" w:rsidRPr="00D579D2">
        <w:rPr>
          <w:rFonts w:ascii="Times New Roman" w:hAnsi="Times New Roman" w:cs="Times New Roman"/>
          <w:sz w:val="28"/>
          <w:szCs w:val="28"/>
        </w:rPr>
        <w:t xml:space="preserve"> </w:t>
      </w:r>
      <w:r w:rsidR="008808CC" w:rsidRPr="00D579D2">
        <w:rPr>
          <w:rFonts w:ascii="Times New Roman" w:hAnsi="Times New Roman" w:cs="Times New Roman"/>
          <w:sz w:val="28"/>
        </w:rPr>
        <w:t xml:space="preserve">Единой методологии таможенной статистики внешней торговли государств – участников СНГ, </w:t>
      </w:r>
      <w:r w:rsidR="0082720D">
        <w:rPr>
          <w:rFonts w:ascii="Times New Roman" w:hAnsi="Times New Roman" w:cs="Times New Roman"/>
          <w:sz w:val="28"/>
        </w:rPr>
        <w:t xml:space="preserve">новая </w:t>
      </w:r>
      <w:proofErr w:type="gramStart"/>
      <w:r w:rsidR="0082720D">
        <w:rPr>
          <w:rFonts w:ascii="Times New Roman" w:hAnsi="Times New Roman" w:cs="Times New Roman"/>
          <w:sz w:val="28"/>
        </w:rPr>
        <w:t>редакция</w:t>
      </w:r>
      <w:proofErr w:type="gramEnd"/>
      <w:r w:rsidR="0082720D">
        <w:rPr>
          <w:rFonts w:ascii="Times New Roman" w:hAnsi="Times New Roman" w:cs="Times New Roman"/>
          <w:sz w:val="28"/>
        </w:rPr>
        <w:t xml:space="preserve"> </w:t>
      </w:r>
      <w:r w:rsidR="008808CC" w:rsidRPr="00D579D2">
        <w:rPr>
          <w:rFonts w:ascii="Times New Roman" w:hAnsi="Times New Roman" w:cs="Times New Roman"/>
          <w:sz w:val="28"/>
        </w:rPr>
        <w:t xml:space="preserve">которая была </w:t>
      </w:r>
      <w:r w:rsidR="0082720D">
        <w:rPr>
          <w:rFonts w:ascii="Times New Roman" w:hAnsi="Times New Roman" w:cs="Times New Roman"/>
          <w:sz w:val="28"/>
        </w:rPr>
        <w:t xml:space="preserve">подготовлена СРТС СНГ и </w:t>
      </w:r>
      <w:r w:rsidR="008808CC" w:rsidRPr="00D579D2">
        <w:rPr>
          <w:rFonts w:ascii="Times New Roman" w:hAnsi="Times New Roman" w:cs="Times New Roman"/>
          <w:sz w:val="28"/>
        </w:rPr>
        <w:t>утверждена Совет</w:t>
      </w:r>
      <w:r w:rsidR="004A17B6">
        <w:rPr>
          <w:rFonts w:ascii="Times New Roman" w:hAnsi="Times New Roman" w:cs="Times New Roman"/>
          <w:sz w:val="28"/>
        </w:rPr>
        <w:t>ом</w:t>
      </w:r>
      <w:r w:rsidR="008808CC" w:rsidRPr="00D579D2">
        <w:rPr>
          <w:rFonts w:ascii="Times New Roman" w:hAnsi="Times New Roman" w:cs="Times New Roman"/>
          <w:sz w:val="28"/>
        </w:rPr>
        <w:t xml:space="preserve"> глав правительств СНГ 2</w:t>
      </w:r>
      <w:r w:rsidR="000D5D11">
        <w:rPr>
          <w:rFonts w:ascii="Times New Roman" w:hAnsi="Times New Roman" w:cs="Times New Roman"/>
          <w:sz w:val="28"/>
        </w:rPr>
        <w:t>0</w:t>
      </w:r>
      <w:bookmarkStart w:id="2" w:name="_GoBack"/>
      <w:bookmarkEnd w:id="2"/>
      <w:r w:rsidR="008808CC" w:rsidRPr="00D579D2">
        <w:rPr>
          <w:rFonts w:ascii="Times New Roman" w:hAnsi="Times New Roman" w:cs="Times New Roman"/>
          <w:sz w:val="28"/>
        </w:rPr>
        <w:t> ноября 20</w:t>
      </w:r>
      <w:r w:rsidR="00DC1AA5">
        <w:rPr>
          <w:rFonts w:ascii="Times New Roman" w:hAnsi="Times New Roman" w:cs="Times New Roman"/>
          <w:sz w:val="28"/>
        </w:rPr>
        <w:t>13</w:t>
      </w:r>
      <w:r w:rsidR="008808CC" w:rsidRPr="00D579D2">
        <w:rPr>
          <w:rFonts w:ascii="Times New Roman" w:hAnsi="Times New Roman" w:cs="Times New Roman"/>
          <w:sz w:val="28"/>
        </w:rPr>
        <w:t xml:space="preserve"> года.</w:t>
      </w:r>
    </w:p>
    <w:p w:rsidR="00B62E33" w:rsidRPr="00D579D2" w:rsidRDefault="00D14E1C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СРТС СНГ отслеживает такой важный сегмент сотрудничества, как определение и контроль таможенной стоимости. Для решения проблем, связанных с определением достоверности декларируемых сведений о</w:t>
      </w:r>
      <w:r w:rsidR="008808CC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ввозимых товарах, в том числе при контроле таможенной стоимости, был разработан проект Протокола об обмене информацией, необходимой для определения и контроля таможенной стоимости товаров между таможенными службами государств – участников СНГ. Протокол подписа</w:t>
      </w:r>
      <w:r w:rsidR="006975F7" w:rsidRPr="00D579D2">
        <w:rPr>
          <w:rFonts w:ascii="Times New Roman" w:hAnsi="Times New Roman" w:cs="Times New Roman"/>
          <w:sz w:val="28"/>
          <w:szCs w:val="28"/>
        </w:rPr>
        <w:t>н</w:t>
      </w:r>
      <w:r w:rsidRPr="00D579D2">
        <w:rPr>
          <w:rFonts w:ascii="Times New Roman" w:hAnsi="Times New Roman" w:cs="Times New Roman"/>
          <w:sz w:val="28"/>
          <w:szCs w:val="28"/>
        </w:rPr>
        <w:t xml:space="preserve"> на заседании Совета глав правительств СНГ </w:t>
      </w:r>
      <w:r w:rsidR="006975F7" w:rsidRPr="00D579D2">
        <w:rPr>
          <w:rFonts w:ascii="Times New Roman" w:hAnsi="Times New Roman" w:cs="Times New Roman"/>
          <w:sz w:val="28"/>
          <w:szCs w:val="28"/>
        </w:rPr>
        <w:t>3</w:t>
      </w:r>
      <w:r w:rsidRPr="00D579D2">
        <w:rPr>
          <w:rFonts w:ascii="Times New Roman" w:hAnsi="Times New Roman" w:cs="Times New Roman"/>
          <w:sz w:val="28"/>
          <w:szCs w:val="28"/>
        </w:rPr>
        <w:t xml:space="preserve"> ноябр</w:t>
      </w:r>
      <w:r w:rsidR="006975F7" w:rsidRPr="00D579D2">
        <w:rPr>
          <w:rFonts w:ascii="Times New Roman" w:hAnsi="Times New Roman" w:cs="Times New Roman"/>
          <w:sz w:val="28"/>
          <w:szCs w:val="28"/>
        </w:rPr>
        <w:t>я</w:t>
      </w:r>
      <w:r w:rsidRPr="00D579D2">
        <w:rPr>
          <w:rFonts w:ascii="Times New Roman" w:hAnsi="Times New Roman" w:cs="Times New Roman"/>
          <w:sz w:val="28"/>
          <w:szCs w:val="28"/>
        </w:rPr>
        <w:t xml:space="preserve"> 2017 года.</w:t>
      </w:r>
    </w:p>
    <w:p w:rsidR="005E73FF" w:rsidRDefault="005E73FF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07C5">
        <w:rPr>
          <w:rFonts w:ascii="Times New Roman" w:hAnsi="Times New Roman" w:cs="Times New Roman"/>
          <w:sz w:val="28"/>
          <w:szCs w:val="28"/>
          <w:shd w:val="clear" w:color="auto" w:fill="FFFFFF"/>
        </w:rPr>
        <w:t>Советом проведена инвентаризация международной правовой базы СНГ в таможенной сфере, основная цель которой – анализ эффективности действующих соглашений, выявление пробелов в правовом регулировании, а</w:t>
      </w:r>
      <w:r w:rsidR="003007C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3007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также устранение существующих коллизий. </w:t>
      </w:r>
      <w:r w:rsidR="003007C5" w:rsidRPr="003007C5">
        <w:rPr>
          <w:rFonts w:ascii="Times New Roman" w:hAnsi="Times New Roman" w:cs="Times New Roman"/>
          <w:sz w:val="28"/>
          <w:szCs w:val="28"/>
        </w:rPr>
        <w:t xml:space="preserve">По итогам проведенной инвентаризации, например, СРТС СНГ подготовил </w:t>
      </w:r>
      <w:r w:rsidR="003007C5" w:rsidRPr="00D579D2">
        <w:rPr>
          <w:rFonts w:ascii="Times New Roman" w:hAnsi="Times New Roman" w:cs="Times New Roman"/>
          <w:sz w:val="28"/>
          <w:szCs w:val="28"/>
        </w:rPr>
        <w:t>проект Протокола о</w:t>
      </w:r>
      <w:r w:rsidR="003007C5">
        <w:rPr>
          <w:rFonts w:ascii="Times New Roman" w:hAnsi="Times New Roman" w:cs="Times New Roman"/>
          <w:sz w:val="28"/>
          <w:szCs w:val="28"/>
        </w:rPr>
        <w:t> </w:t>
      </w:r>
      <w:r w:rsidR="003007C5" w:rsidRPr="00D579D2">
        <w:rPr>
          <w:rFonts w:ascii="Times New Roman" w:hAnsi="Times New Roman" w:cs="Times New Roman"/>
          <w:sz w:val="28"/>
          <w:szCs w:val="28"/>
        </w:rPr>
        <w:t>внесении изменений в Соглашение о сотрудничестве и взаимопомощи в</w:t>
      </w:r>
      <w:r w:rsidR="003007C5">
        <w:rPr>
          <w:rFonts w:ascii="Times New Roman" w:hAnsi="Times New Roman" w:cs="Times New Roman"/>
          <w:sz w:val="28"/>
          <w:szCs w:val="28"/>
        </w:rPr>
        <w:t> </w:t>
      </w:r>
      <w:r w:rsidR="003007C5" w:rsidRPr="00D579D2">
        <w:rPr>
          <w:rFonts w:ascii="Times New Roman" w:hAnsi="Times New Roman" w:cs="Times New Roman"/>
          <w:sz w:val="28"/>
          <w:szCs w:val="28"/>
        </w:rPr>
        <w:t>таможенных делах от 15 апреля 1994 года, которое является одним из</w:t>
      </w:r>
      <w:r w:rsidR="003007C5">
        <w:rPr>
          <w:rFonts w:ascii="Times New Roman" w:hAnsi="Times New Roman" w:cs="Times New Roman"/>
          <w:sz w:val="28"/>
          <w:szCs w:val="28"/>
        </w:rPr>
        <w:t> </w:t>
      </w:r>
      <w:r w:rsidR="003007C5" w:rsidRPr="00D579D2">
        <w:rPr>
          <w:rFonts w:ascii="Times New Roman" w:hAnsi="Times New Roman" w:cs="Times New Roman"/>
          <w:sz w:val="28"/>
          <w:szCs w:val="28"/>
        </w:rPr>
        <w:t>основополагающих документов, регламентирующих взаимодействие таможенных органов государств – участников СНГ.</w:t>
      </w:r>
      <w:r w:rsidR="003007C5" w:rsidRPr="003007C5">
        <w:rPr>
          <w:rFonts w:ascii="Times New Roman" w:hAnsi="Times New Roman" w:cs="Times New Roman"/>
          <w:sz w:val="28"/>
          <w:szCs w:val="28"/>
        </w:rPr>
        <w:t xml:space="preserve"> </w:t>
      </w:r>
      <w:r w:rsidR="003007C5">
        <w:rPr>
          <w:rFonts w:ascii="Times New Roman" w:hAnsi="Times New Roman" w:cs="Times New Roman"/>
          <w:sz w:val="28"/>
          <w:szCs w:val="28"/>
        </w:rPr>
        <w:t>П</w:t>
      </w:r>
      <w:r w:rsidR="003007C5" w:rsidRPr="00D579D2">
        <w:rPr>
          <w:rFonts w:ascii="Times New Roman" w:hAnsi="Times New Roman" w:cs="Times New Roman"/>
          <w:sz w:val="28"/>
          <w:szCs w:val="28"/>
        </w:rPr>
        <w:t>роект Протокола</w:t>
      </w:r>
      <w:r w:rsidR="003007C5">
        <w:rPr>
          <w:rFonts w:ascii="Times New Roman" w:hAnsi="Times New Roman" w:cs="Times New Roman"/>
          <w:sz w:val="28"/>
          <w:szCs w:val="28"/>
        </w:rPr>
        <w:t xml:space="preserve"> </w:t>
      </w:r>
      <w:r w:rsidR="003007C5" w:rsidRPr="00D579D2">
        <w:rPr>
          <w:rFonts w:ascii="Times New Roman" w:hAnsi="Times New Roman" w:cs="Times New Roman"/>
          <w:sz w:val="28"/>
          <w:szCs w:val="28"/>
        </w:rPr>
        <w:t>одобрен Комиссией по экономическим вопросам при Экономическом совете СНГ и внесен на рассмотрение Экономического совета СНГ 15 декабря 2017 года.</w:t>
      </w:r>
    </w:p>
    <w:p w:rsidR="001E265E" w:rsidRPr="00D579D2" w:rsidRDefault="001E265E" w:rsidP="003007C5">
      <w:pPr>
        <w:spacing w:after="0" w:line="330" w:lineRule="exact"/>
        <w:ind w:firstLine="851"/>
        <w:jc w:val="both"/>
        <w:rPr>
          <w:rFonts w:ascii="Times New Roman" w:hAnsi="Times New Roman" w:cs="Times New Roman"/>
          <w:sz w:val="28"/>
        </w:rPr>
      </w:pPr>
      <w:proofErr w:type="gramStart"/>
      <w:r w:rsidRPr="00D579D2">
        <w:rPr>
          <w:rFonts w:ascii="Times New Roman" w:hAnsi="Times New Roman" w:cs="Times New Roman"/>
          <w:sz w:val="28"/>
        </w:rPr>
        <w:lastRenderedPageBreak/>
        <w:t>Перед всеми таможенными службами государств – участников СНГ стоят сложнейшие задачи: содействовать осуществлению торго</w:t>
      </w:r>
      <w:r w:rsidR="00A44936">
        <w:rPr>
          <w:rFonts w:ascii="Times New Roman" w:hAnsi="Times New Roman" w:cs="Times New Roman"/>
          <w:sz w:val="28"/>
        </w:rPr>
        <w:t xml:space="preserve">вли, </w:t>
      </w:r>
      <w:r w:rsidRPr="00D579D2">
        <w:rPr>
          <w:rFonts w:ascii="Times New Roman" w:hAnsi="Times New Roman" w:cs="Times New Roman"/>
          <w:sz w:val="28"/>
        </w:rPr>
        <w:t>способствовать защите общества от незаконного перемещения товаров через границу</w:t>
      </w:r>
      <w:r w:rsidR="00A44936">
        <w:rPr>
          <w:rFonts w:ascii="Times New Roman" w:hAnsi="Times New Roman" w:cs="Times New Roman"/>
          <w:sz w:val="28"/>
        </w:rPr>
        <w:t>, обеспечивать взимание таможенных платежей в полном объеме, притом, что их доля в доходах государственного бюджета превышает 50 %</w:t>
      </w:r>
      <w:r w:rsidRPr="00D579D2">
        <w:rPr>
          <w:rFonts w:ascii="Times New Roman" w:hAnsi="Times New Roman" w:cs="Times New Roman"/>
          <w:sz w:val="28"/>
        </w:rPr>
        <w:t xml:space="preserve">. </w:t>
      </w:r>
      <w:r w:rsidR="00A44936">
        <w:rPr>
          <w:rFonts w:ascii="Times New Roman" w:hAnsi="Times New Roman" w:cs="Times New Roman"/>
          <w:sz w:val="28"/>
        </w:rPr>
        <w:t xml:space="preserve">Одним из </w:t>
      </w:r>
      <w:r w:rsidRPr="00D579D2">
        <w:rPr>
          <w:rFonts w:ascii="Times New Roman" w:hAnsi="Times New Roman" w:cs="Times New Roman"/>
          <w:sz w:val="28"/>
        </w:rPr>
        <w:t>важны</w:t>
      </w:r>
      <w:r w:rsidR="00A44936">
        <w:rPr>
          <w:rFonts w:ascii="Times New Roman" w:hAnsi="Times New Roman" w:cs="Times New Roman"/>
          <w:sz w:val="28"/>
        </w:rPr>
        <w:t>х</w:t>
      </w:r>
      <w:r w:rsidRPr="00D579D2">
        <w:rPr>
          <w:rFonts w:ascii="Times New Roman" w:hAnsi="Times New Roman" w:cs="Times New Roman"/>
          <w:sz w:val="28"/>
        </w:rPr>
        <w:t xml:space="preserve"> сегмент</w:t>
      </w:r>
      <w:r w:rsidR="00A44936">
        <w:rPr>
          <w:rFonts w:ascii="Times New Roman" w:hAnsi="Times New Roman" w:cs="Times New Roman"/>
          <w:sz w:val="28"/>
        </w:rPr>
        <w:t>ов</w:t>
      </w:r>
      <w:r w:rsidRPr="00D579D2">
        <w:rPr>
          <w:rFonts w:ascii="Times New Roman" w:hAnsi="Times New Roman" w:cs="Times New Roman"/>
          <w:sz w:val="28"/>
        </w:rPr>
        <w:t xml:space="preserve"> сотрудничества</w:t>
      </w:r>
      <w:r w:rsidR="00A44936" w:rsidRPr="00A44936">
        <w:rPr>
          <w:rFonts w:ascii="Times New Roman" w:hAnsi="Times New Roman" w:cs="Times New Roman"/>
          <w:sz w:val="28"/>
        </w:rPr>
        <w:t xml:space="preserve"> </w:t>
      </w:r>
      <w:r w:rsidR="00A44936">
        <w:rPr>
          <w:rFonts w:ascii="Times New Roman" w:hAnsi="Times New Roman" w:cs="Times New Roman"/>
          <w:sz w:val="28"/>
        </w:rPr>
        <w:t xml:space="preserve">в рамках </w:t>
      </w:r>
      <w:r w:rsidR="00A44936" w:rsidRPr="00D579D2">
        <w:rPr>
          <w:rFonts w:ascii="Times New Roman" w:hAnsi="Times New Roman" w:cs="Times New Roman"/>
          <w:sz w:val="28"/>
        </w:rPr>
        <w:t>СРТС СНГ</w:t>
      </w:r>
      <w:r w:rsidR="00A44936">
        <w:rPr>
          <w:rFonts w:ascii="Times New Roman" w:hAnsi="Times New Roman" w:cs="Times New Roman"/>
          <w:sz w:val="28"/>
        </w:rPr>
        <w:t xml:space="preserve"> являются вопросы</w:t>
      </w:r>
      <w:r w:rsidRPr="00D579D2">
        <w:rPr>
          <w:rFonts w:ascii="Times New Roman" w:hAnsi="Times New Roman" w:cs="Times New Roman"/>
          <w:sz w:val="28"/>
        </w:rPr>
        <w:t xml:space="preserve"> определения страны происхождения товаров.</w:t>
      </w:r>
      <w:proofErr w:type="gramEnd"/>
      <w:r w:rsidRPr="00D579D2">
        <w:rPr>
          <w:rFonts w:ascii="Times New Roman" w:hAnsi="Times New Roman" w:cs="Times New Roman"/>
          <w:sz w:val="28"/>
        </w:rPr>
        <w:t xml:space="preserve"> По инициативе Совета образована и успешно действует Рабочая группа по внесению изменений в</w:t>
      </w:r>
      <w:r w:rsidR="00A44936">
        <w:rPr>
          <w:rFonts w:ascii="Times New Roman" w:hAnsi="Times New Roman" w:cs="Times New Roman"/>
          <w:sz w:val="28"/>
        </w:rPr>
        <w:t> </w:t>
      </w:r>
      <w:r w:rsidRPr="00D579D2">
        <w:rPr>
          <w:rFonts w:ascii="Times New Roman" w:hAnsi="Times New Roman" w:cs="Times New Roman"/>
          <w:sz w:val="28"/>
        </w:rPr>
        <w:t xml:space="preserve">Правила определения страны происхождения товаров. </w:t>
      </w:r>
      <w:r w:rsidR="00A44936">
        <w:rPr>
          <w:rFonts w:ascii="Times New Roman" w:hAnsi="Times New Roman" w:cs="Times New Roman"/>
          <w:sz w:val="28"/>
        </w:rPr>
        <w:t xml:space="preserve">В ходе регулярных заседаний Рабочей группы помимо вопросов внесения изменений в Правила, обсуждаются </w:t>
      </w:r>
      <w:r w:rsidR="007E3C1B">
        <w:rPr>
          <w:rFonts w:ascii="Times New Roman" w:hAnsi="Times New Roman" w:cs="Times New Roman"/>
          <w:sz w:val="28"/>
        </w:rPr>
        <w:t xml:space="preserve">и решаются </w:t>
      </w:r>
      <w:r w:rsidR="00A44936">
        <w:rPr>
          <w:rFonts w:ascii="Times New Roman" w:hAnsi="Times New Roman" w:cs="Times New Roman"/>
          <w:sz w:val="28"/>
        </w:rPr>
        <w:t>проблем</w:t>
      </w:r>
      <w:r w:rsidR="007E3C1B">
        <w:rPr>
          <w:rFonts w:ascii="Times New Roman" w:hAnsi="Times New Roman" w:cs="Times New Roman"/>
          <w:sz w:val="28"/>
        </w:rPr>
        <w:t>ы</w:t>
      </w:r>
      <w:r w:rsidR="00A44936">
        <w:rPr>
          <w:rFonts w:ascii="Times New Roman" w:hAnsi="Times New Roman" w:cs="Times New Roman"/>
          <w:sz w:val="28"/>
        </w:rPr>
        <w:t>, возникающи</w:t>
      </w:r>
      <w:r w:rsidR="007E3C1B">
        <w:rPr>
          <w:rFonts w:ascii="Times New Roman" w:hAnsi="Times New Roman" w:cs="Times New Roman"/>
          <w:sz w:val="28"/>
        </w:rPr>
        <w:t>е</w:t>
      </w:r>
      <w:r w:rsidR="00A44936">
        <w:rPr>
          <w:rFonts w:ascii="Times New Roman" w:hAnsi="Times New Roman" w:cs="Times New Roman"/>
          <w:sz w:val="28"/>
        </w:rPr>
        <w:t xml:space="preserve"> при их практической реализации</w:t>
      </w:r>
      <w:r w:rsidR="007E3C1B">
        <w:rPr>
          <w:rFonts w:ascii="Times New Roman" w:hAnsi="Times New Roman" w:cs="Times New Roman"/>
          <w:sz w:val="28"/>
        </w:rPr>
        <w:t>.</w:t>
      </w:r>
    </w:p>
    <w:p w:rsidR="001E265E" w:rsidRPr="00D579D2" w:rsidRDefault="001E265E" w:rsidP="003007C5">
      <w:pPr>
        <w:spacing w:after="0" w:line="330" w:lineRule="exact"/>
        <w:ind w:firstLine="851"/>
        <w:jc w:val="both"/>
        <w:rPr>
          <w:rStyle w:val="FontStyle14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Среди основных механизмов упрощения процедур таможенного оформления центральное место занимает использование современных информационных технологий и доступ к ним всех участников процесса международной торговли. В рамках решения данной проблемы подписан Протокол об организации обмена предварительной информацией о товарах и транспортных средствах, перемещаемых через таможенные границы государств – участников СНГ, приняты </w:t>
      </w:r>
      <w:r w:rsidRPr="00D579D2">
        <w:rPr>
          <w:rStyle w:val="FontStyle14"/>
        </w:rPr>
        <w:t xml:space="preserve">Типовые технические условия организации обмена предварительной информацией о товарах и транспортных средствах, перемещаемых через таможенные границы государств – участников СНГ. Данные условия </w:t>
      </w:r>
      <w:r w:rsidR="007E3C1B">
        <w:rPr>
          <w:rStyle w:val="FontStyle14"/>
        </w:rPr>
        <w:t>обеспечивают</w:t>
      </w:r>
      <w:r w:rsidRPr="00D579D2">
        <w:rPr>
          <w:rStyle w:val="FontStyle14"/>
        </w:rPr>
        <w:t xml:space="preserve"> единообразный подход к процессу обмена предварительной информацией о товарах и транспортных средствах, перемещаемых через таможенные границы государств – участников СНГ, а также устанавливают прозрачные и четкие условия определения порядка, формата, способа и регламента электронного обмена данными между таможенными службами стран СНГ.</w:t>
      </w:r>
    </w:p>
    <w:p w:rsidR="00195E9C" w:rsidRPr="00D579D2" w:rsidRDefault="007E3C1B" w:rsidP="003007C5">
      <w:pPr>
        <w:spacing w:after="0" w:line="33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14"/>
        </w:rPr>
        <w:t>Разрабатыва</w:t>
      </w:r>
      <w:r w:rsidR="001E265E" w:rsidRPr="00D579D2">
        <w:rPr>
          <w:rStyle w:val="FontStyle14"/>
        </w:rPr>
        <w:t>ется проект Типовой технологии взаимодействия таможенных органов и железнодорожных перевозчиков государств – участников СНГ при проведении таможенных операций и таможенного контроля товаров, перемещаемых железнодорожным транспортом.</w:t>
      </w:r>
      <w:r w:rsidR="00195E9C" w:rsidRPr="00D579D2">
        <w:rPr>
          <w:rStyle w:val="FontStyle14"/>
        </w:rPr>
        <w:t xml:space="preserve"> С</w:t>
      </w:r>
      <w:r w:rsidR="00195E9C" w:rsidRPr="00D579D2">
        <w:rPr>
          <w:rFonts w:ascii="Times New Roman" w:hAnsi="Times New Roman" w:cs="Times New Roman"/>
          <w:sz w:val="28"/>
          <w:szCs w:val="28"/>
        </w:rPr>
        <w:t xml:space="preserve">оздана рабочая группа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195E9C" w:rsidRPr="00D579D2">
        <w:rPr>
          <w:rFonts w:ascii="Times New Roman" w:hAnsi="Times New Roman" w:cs="Times New Roman"/>
          <w:sz w:val="28"/>
          <w:szCs w:val="28"/>
        </w:rPr>
        <w:t xml:space="preserve"> подготовк</w:t>
      </w:r>
      <w:r>
        <w:rPr>
          <w:rFonts w:ascii="Times New Roman" w:hAnsi="Times New Roman" w:cs="Times New Roman"/>
          <w:sz w:val="28"/>
          <w:szCs w:val="28"/>
        </w:rPr>
        <w:t>е</w:t>
      </w:r>
      <w:r w:rsidR="00195E9C" w:rsidRPr="00D579D2">
        <w:rPr>
          <w:rFonts w:ascii="Times New Roman" w:hAnsi="Times New Roman" w:cs="Times New Roman"/>
          <w:sz w:val="28"/>
          <w:szCs w:val="28"/>
        </w:rPr>
        <w:t xml:space="preserve"> эффективной и необременительной для перевозчиков и участников ВЭД технологии таможенного контроля железнодорожных перевозок, с целью снижения финансовых потерь владельцев грузов и сокращения времени доставки товаров до места назначения. </w:t>
      </w:r>
    </w:p>
    <w:p w:rsidR="00195E9C" w:rsidRPr="00D579D2" w:rsidRDefault="00195E9C" w:rsidP="003007C5">
      <w:pPr>
        <w:spacing w:after="0" w:line="33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Таможенные органы </w:t>
      </w:r>
      <w:r w:rsidR="007E3C1B">
        <w:rPr>
          <w:rFonts w:ascii="Times New Roman" w:hAnsi="Times New Roman" w:cs="Times New Roman"/>
          <w:sz w:val="28"/>
          <w:szCs w:val="28"/>
        </w:rPr>
        <w:t xml:space="preserve">активно </w:t>
      </w:r>
      <w:r w:rsidRPr="00D579D2">
        <w:rPr>
          <w:rFonts w:ascii="Times New Roman" w:hAnsi="Times New Roman" w:cs="Times New Roman"/>
          <w:sz w:val="28"/>
          <w:szCs w:val="28"/>
        </w:rPr>
        <w:t>обмениваются между собой и с</w:t>
      </w:r>
      <w:r w:rsidR="007E3C1B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участниками ВЭД сведениями из имеющихся информационных систем</w:t>
      </w:r>
      <w:r w:rsidR="007E3C1B">
        <w:rPr>
          <w:rFonts w:ascii="Times New Roman" w:hAnsi="Times New Roman" w:cs="Times New Roman"/>
          <w:sz w:val="28"/>
          <w:szCs w:val="28"/>
        </w:rPr>
        <w:t>.</w:t>
      </w:r>
      <w:r w:rsidRPr="00D579D2">
        <w:rPr>
          <w:rFonts w:ascii="Times New Roman" w:hAnsi="Times New Roman" w:cs="Times New Roman"/>
          <w:sz w:val="28"/>
          <w:szCs w:val="28"/>
        </w:rPr>
        <w:t xml:space="preserve"> В</w:t>
      </w:r>
      <w:r w:rsidR="007E3C1B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целях предотвращения ущерба от утечки информации в связи с отсутствием общих </w:t>
      </w:r>
      <w:proofErr w:type="gramStart"/>
      <w:r w:rsidRPr="00D579D2">
        <w:rPr>
          <w:rFonts w:ascii="Times New Roman" w:hAnsi="Times New Roman" w:cs="Times New Roman"/>
          <w:sz w:val="28"/>
          <w:szCs w:val="28"/>
        </w:rPr>
        <w:t>принципов организации контроля состояния безопасности информационных систем</w:t>
      </w:r>
      <w:proofErr w:type="gramEnd"/>
      <w:r w:rsidRPr="00D579D2">
        <w:rPr>
          <w:rFonts w:ascii="Times New Roman" w:hAnsi="Times New Roman" w:cs="Times New Roman"/>
          <w:sz w:val="28"/>
          <w:szCs w:val="28"/>
        </w:rPr>
        <w:t xml:space="preserve"> СРТС СНГ </w:t>
      </w:r>
      <w:r w:rsidR="00EB2783" w:rsidRPr="00D579D2">
        <w:rPr>
          <w:rFonts w:ascii="Times New Roman" w:hAnsi="Times New Roman" w:cs="Times New Roman"/>
          <w:sz w:val="28"/>
          <w:szCs w:val="28"/>
        </w:rPr>
        <w:t xml:space="preserve">ведется </w:t>
      </w:r>
      <w:r w:rsidRPr="00D579D2">
        <w:rPr>
          <w:rFonts w:ascii="Times New Roman" w:hAnsi="Times New Roman" w:cs="Times New Roman"/>
          <w:sz w:val="28"/>
          <w:szCs w:val="28"/>
        </w:rPr>
        <w:t>подготовк</w:t>
      </w:r>
      <w:r w:rsidR="00EB2783" w:rsidRPr="00D579D2">
        <w:rPr>
          <w:rFonts w:ascii="Times New Roman" w:hAnsi="Times New Roman" w:cs="Times New Roman"/>
          <w:sz w:val="28"/>
          <w:szCs w:val="28"/>
        </w:rPr>
        <w:t>а</w:t>
      </w:r>
      <w:r w:rsidRPr="00D579D2">
        <w:rPr>
          <w:rFonts w:ascii="Times New Roman" w:hAnsi="Times New Roman" w:cs="Times New Roman"/>
          <w:sz w:val="28"/>
          <w:szCs w:val="28"/>
        </w:rPr>
        <w:t xml:space="preserve"> Типовых требований к безопасности информационных систем таможенных органов, которые позволят защитить передаваемую информацию от ее незаконного использования. </w:t>
      </w:r>
    </w:p>
    <w:p w:rsidR="00672F19" w:rsidRPr="00D579D2" w:rsidRDefault="00825E17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lastRenderedPageBreak/>
        <w:t>Учитывая</w:t>
      </w:r>
      <w:r w:rsidR="00672F19" w:rsidRPr="00D579D2">
        <w:rPr>
          <w:rFonts w:ascii="Times New Roman" w:hAnsi="Times New Roman" w:cs="Times New Roman"/>
          <w:sz w:val="28"/>
          <w:szCs w:val="28"/>
        </w:rPr>
        <w:t xml:space="preserve"> динамичное развитие торговли через Интернет, </w:t>
      </w:r>
      <w:r w:rsidR="004A17B6">
        <w:rPr>
          <w:rFonts w:ascii="Times New Roman" w:hAnsi="Times New Roman" w:cs="Times New Roman"/>
          <w:sz w:val="28"/>
          <w:szCs w:val="28"/>
        </w:rPr>
        <w:t>потребовалась</w:t>
      </w:r>
      <w:r w:rsidR="00672F19" w:rsidRPr="00D579D2">
        <w:rPr>
          <w:rFonts w:ascii="Times New Roman" w:hAnsi="Times New Roman" w:cs="Times New Roman"/>
          <w:sz w:val="28"/>
          <w:szCs w:val="28"/>
        </w:rPr>
        <w:t xml:space="preserve"> выработк</w:t>
      </w:r>
      <w:r w:rsidRPr="00D579D2">
        <w:rPr>
          <w:rFonts w:ascii="Times New Roman" w:hAnsi="Times New Roman" w:cs="Times New Roman"/>
          <w:sz w:val="28"/>
          <w:szCs w:val="28"/>
        </w:rPr>
        <w:t>а</w:t>
      </w:r>
      <w:r w:rsidR="00672F19" w:rsidRPr="00D579D2">
        <w:rPr>
          <w:rFonts w:ascii="Times New Roman" w:hAnsi="Times New Roman" w:cs="Times New Roman"/>
          <w:sz w:val="28"/>
          <w:szCs w:val="28"/>
        </w:rPr>
        <w:t xml:space="preserve"> комплекса мер, направленных на совершенствование порядка проведения таможенных операций и таможенного контроля в отношении товаров, </w:t>
      </w:r>
      <w:r w:rsidRPr="00D579D2">
        <w:rPr>
          <w:rFonts w:ascii="Times New Roman" w:hAnsi="Times New Roman" w:cs="Times New Roman"/>
          <w:sz w:val="28"/>
          <w:szCs w:val="28"/>
        </w:rPr>
        <w:t xml:space="preserve">приобретаемых физическими лицами посредством иностранных </w:t>
      </w:r>
      <w:proofErr w:type="gramStart"/>
      <w:r w:rsidRPr="00D579D2">
        <w:rPr>
          <w:rFonts w:ascii="Times New Roman" w:hAnsi="Times New Roman" w:cs="Times New Roman"/>
          <w:sz w:val="28"/>
          <w:szCs w:val="28"/>
        </w:rPr>
        <w:t>интернет-магазинов</w:t>
      </w:r>
      <w:proofErr w:type="gramEnd"/>
      <w:r w:rsidRPr="00D579D2">
        <w:rPr>
          <w:rFonts w:ascii="Times New Roman" w:hAnsi="Times New Roman" w:cs="Times New Roman"/>
          <w:sz w:val="28"/>
          <w:szCs w:val="28"/>
        </w:rPr>
        <w:t>.</w:t>
      </w:r>
      <w:r w:rsidR="00672F19" w:rsidRPr="00D579D2">
        <w:rPr>
          <w:rFonts w:ascii="Times New Roman" w:hAnsi="Times New Roman" w:cs="Times New Roman"/>
          <w:sz w:val="28"/>
          <w:szCs w:val="28"/>
        </w:rPr>
        <w:t xml:space="preserve"> В</w:t>
      </w:r>
      <w:r w:rsidRPr="00D579D2">
        <w:rPr>
          <w:rFonts w:ascii="Times New Roman" w:hAnsi="Times New Roman" w:cs="Times New Roman"/>
          <w:sz w:val="28"/>
          <w:szCs w:val="28"/>
        </w:rPr>
        <w:t> </w:t>
      </w:r>
      <w:r w:rsidR="00672F19" w:rsidRPr="00D579D2">
        <w:rPr>
          <w:rFonts w:ascii="Times New Roman" w:hAnsi="Times New Roman" w:cs="Times New Roman"/>
          <w:sz w:val="28"/>
          <w:szCs w:val="28"/>
        </w:rPr>
        <w:t>этой связи в июне 2016 года подписано Решение Совета о</w:t>
      </w:r>
      <w:r w:rsidR="004A17B6">
        <w:rPr>
          <w:rFonts w:ascii="Times New Roman" w:hAnsi="Times New Roman" w:cs="Times New Roman"/>
          <w:sz w:val="28"/>
          <w:szCs w:val="28"/>
        </w:rPr>
        <w:t> </w:t>
      </w:r>
      <w:r w:rsidR="00672F19" w:rsidRPr="00D579D2">
        <w:rPr>
          <w:rFonts w:ascii="Times New Roman" w:hAnsi="Times New Roman" w:cs="Times New Roman"/>
          <w:sz w:val="28"/>
          <w:szCs w:val="28"/>
        </w:rPr>
        <w:t xml:space="preserve">взаимопонимании между таможенными службами государств – участников СНГ по совершенствованию порядка проведения таможенных операций (таможенного оформления) и таможенного контроля в отношении </w:t>
      </w:r>
      <w:proofErr w:type="gramStart"/>
      <w:r w:rsidR="00672F19" w:rsidRPr="00D579D2">
        <w:rPr>
          <w:rFonts w:ascii="Times New Roman" w:hAnsi="Times New Roman" w:cs="Times New Roman"/>
          <w:sz w:val="28"/>
          <w:szCs w:val="28"/>
        </w:rPr>
        <w:t>интернет-товаров</w:t>
      </w:r>
      <w:proofErr w:type="gramEnd"/>
      <w:r w:rsidR="00672F19" w:rsidRPr="00D579D2">
        <w:rPr>
          <w:rFonts w:ascii="Times New Roman" w:hAnsi="Times New Roman" w:cs="Times New Roman"/>
          <w:sz w:val="28"/>
          <w:szCs w:val="28"/>
        </w:rPr>
        <w:t>.</w:t>
      </w:r>
    </w:p>
    <w:p w:rsidR="00672F19" w:rsidRPr="00D579D2" w:rsidRDefault="00672F19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В целях установления единых подходов к управлению, реализации и дальнейшему совершенствованию системы управления рисками в</w:t>
      </w:r>
      <w:r w:rsidR="00825E17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таможенных органах Содружества Независимых Государств в июне 2017</w:t>
      </w:r>
      <w:r w:rsidR="00825E17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года решением Совета утвержден Типовой порядок применения системы управления рисками в деятельности таможенных органов государств – участников СНГ. В документе определены основные цели, задачи, принципы построения системы управления рисками, объекты анализа риска, элементы системы управления рисками, механизм минимизации рисков, а также порядок действий должностных лиц таможенных органов при подготовке и рассмотрении проектов профилей и индикаторов риска до и после выпуска товаров.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Важное место занимает сотрудничество таможенных служб государств – участников СНГ в борьбе с таможенными правонарушениями и преступлениями.</w:t>
      </w:r>
    </w:p>
    <w:p w:rsidR="00CD672A" w:rsidRPr="00D579D2" w:rsidRDefault="006975F7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С</w:t>
      </w:r>
      <w:r w:rsidR="00CD672A" w:rsidRPr="00D579D2">
        <w:rPr>
          <w:rFonts w:ascii="Times New Roman" w:hAnsi="Times New Roman" w:cs="Times New Roman"/>
          <w:sz w:val="28"/>
          <w:szCs w:val="28"/>
        </w:rPr>
        <w:t>отрудничество таможенных служб государств – участников СНГ в правоохранительной сфере осуществля</w:t>
      </w:r>
      <w:r w:rsidRPr="00D579D2">
        <w:rPr>
          <w:rFonts w:ascii="Times New Roman" w:hAnsi="Times New Roman" w:cs="Times New Roman"/>
          <w:sz w:val="28"/>
          <w:szCs w:val="28"/>
        </w:rPr>
        <w:t>ется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 по линии двустороннего межведомственного взаимодействия, а также в рамках функционирования </w:t>
      </w:r>
      <w:r w:rsidR="00825E17" w:rsidRPr="00D579D2">
        <w:rPr>
          <w:rFonts w:ascii="Times New Roman" w:hAnsi="Times New Roman" w:cs="Times New Roman"/>
          <w:sz w:val="28"/>
          <w:szCs w:val="28"/>
        </w:rPr>
        <w:t>Евразийского экономического союза (</w:t>
      </w:r>
      <w:r w:rsidR="00CD672A" w:rsidRPr="00D579D2">
        <w:rPr>
          <w:rFonts w:ascii="Times New Roman" w:hAnsi="Times New Roman" w:cs="Times New Roman"/>
          <w:sz w:val="28"/>
          <w:szCs w:val="28"/>
        </w:rPr>
        <w:t>ЕАЭС</w:t>
      </w:r>
      <w:r w:rsidR="00825E17" w:rsidRPr="00D579D2">
        <w:rPr>
          <w:rFonts w:ascii="Times New Roman" w:hAnsi="Times New Roman" w:cs="Times New Roman"/>
          <w:sz w:val="28"/>
          <w:szCs w:val="28"/>
        </w:rPr>
        <w:t>)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, </w:t>
      </w:r>
      <w:r w:rsidR="00751F37" w:rsidRPr="00D579D2">
        <w:rPr>
          <w:rFonts w:ascii="Times New Roman" w:hAnsi="Times New Roman" w:cs="Times New Roman"/>
          <w:sz w:val="28"/>
          <w:szCs w:val="28"/>
        </w:rPr>
        <w:t>Комитета глав правоохранительных подразделений СРТС СНГ (</w:t>
      </w:r>
      <w:r w:rsidR="00CD672A" w:rsidRPr="00D579D2">
        <w:rPr>
          <w:rFonts w:ascii="Times New Roman" w:hAnsi="Times New Roman" w:cs="Times New Roman"/>
          <w:sz w:val="28"/>
          <w:szCs w:val="28"/>
        </w:rPr>
        <w:t>КГПП</w:t>
      </w:r>
      <w:r w:rsidR="00751F37" w:rsidRPr="00D579D2">
        <w:rPr>
          <w:rFonts w:ascii="Times New Roman" w:hAnsi="Times New Roman" w:cs="Times New Roman"/>
          <w:sz w:val="28"/>
          <w:szCs w:val="28"/>
        </w:rPr>
        <w:t>)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 и Регионального узла связи по правоохранительной работе ВТО по странам СНГ </w:t>
      </w:r>
      <w:r w:rsidR="00825E17" w:rsidRPr="00D579D2">
        <w:rPr>
          <w:rFonts w:ascii="Times New Roman" w:hAnsi="Times New Roman" w:cs="Times New Roman"/>
          <w:sz w:val="28"/>
          <w:szCs w:val="28"/>
        </w:rPr>
        <w:t>(</w:t>
      </w:r>
      <w:r w:rsidR="00CD672A" w:rsidRPr="00D579D2">
        <w:rPr>
          <w:rFonts w:ascii="Times New Roman" w:hAnsi="Times New Roman" w:cs="Times New Roman"/>
          <w:sz w:val="28"/>
          <w:szCs w:val="28"/>
        </w:rPr>
        <w:t>RILO-Москва</w:t>
      </w:r>
      <w:r w:rsidR="00825E17" w:rsidRPr="00D579D2">
        <w:rPr>
          <w:rFonts w:ascii="Times New Roman" w:hAnsi="Times New Roman" w:cs="Times New Roman"/>
          <w:sz w:val="28"/>
          <w:szCs w:val="28"/>
        </w:rPr>
        <w:t>)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В рамках КГПП </w:t>
      </w:r>
      <w:proofErr w:type="gramStart"/>
      <w:r w:rsidRPr="00D579D2">
        <w:rPr>
          <w:rFonts w:ascii="Times New Roman" w:hAnsi="Times New Roman" w:cs="Times New Roman"/>
          <w:sz w:val="28"/>
          <w:szCs w:val="28"/>
        </w:rPr>
        <w:t>реализуются</w:t>
      </w:r>
      <w:proofErr w:type="gramEnd"/>
      <w:r w:rsidRPr="00D579D2">
        <w:rPr>
          <w:rFonts w:ascii="Times New Roman" w:hAnsi="Times New Roman" w:cs="Times New Roman"/>
          <w:sz w:val="28"/>
          <w:szCs w:val="28"/>
        </w:rPr>
        <w:t xml:space="preserve"> Межгосударственная программа совместных мер борьбы с преступностью на 2014–2018 годы, Программа сотрудничества государств – участников Содружества Независимых Государств в борьбе с терроризмом и иными насильственными проявлениями экстремизма на 2014–2016 годы, Программа сотрудничества государств – участников Содружества Независимых Государств в борьбе с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незаконным оборотом наркотических средств, психотропных веществ и их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прекурсоров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и противодействия наркомании на 2014–2018 годы и Программа сотрудничества государств – участников Содружества Независимых Госуда</w:t>
      </w:r>
      <w:proofErr w:type="gramStart"/>
      <w:r w:rsidRPr="00D579D2">
        <w:rPr>
          <w:rFonts w:ascii="Times New Roman" w:hAnsi="Times New Roman" w:cs="Times New Roman"/>
          <w:sz w:val="28"/>
          <w:szCs w:val="28"/>
        </w:rPr>
        <w:t>рств в б</w:t>
      </w:r>
      <w:proofErr w:type="gramEnd"/>
      <w:r w:rsidRPr="00D579D2">
        <w:rPr>
          <w:rFonts w:ascii="Times New Roman" w:hAnsi="Times New Roman" w:cs="Times New Roman"/>
          <w:sz w:val="28"/>
          <w:szCs w:val="28"/>
        </w:rPr>
        <w:t>орьбе с</w:t>
      </w:r>
      <w:r w:rsidR="005A0A9A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торговлей людьми на 2014–2018 годы. 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В 2016 году по линии КГПП организованы и проведены три международные специальные таможенные операции: по выявлению и пресечению незаконного перемещения товаров в период проведения чемпионата мира по хоккею с шайбой в 2016 году; противодействию </w:t>
      </w:r>
      <w:r w:rsidRPr="00D579D2">
        <w:rPr>
          <w:rFonts w:ascii="Times New Roman" w:hAnsi="Times New Roman" w:cs="Times New Roman"/>
          <w:sz w:val="28"/>
          <w:szCs w:val="28"/>
        </w:rPr>
        <w:lastRenderedPageBreak/>
        <w:t xml:space="preserve">незаконному перемещению товаров с использованием схемы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лжетранзита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через территории государств – участников СНГ; выявлению и пресечению незаконного международного оборота наркотических средств, психотропных веществ, их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прекурсоров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>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В ходе операций проведен</w:t>
      </w:r>
      <w:r w:rsidR="007E3C1B">
        <w:rPr>
          <w:rFonts w:ascii="Times New Roman" w:hAnsi="Times New Roman" w:cs="Times New Roman"/>
          <w:sz w:val="28"/>
          <w:szCs w:val="28"/>
        </w:rPr>
        <w:t>о</w:t>
      </w:r>
      <w:r w:rsidRPr="00D579D2">
        <w:rPr>
          <w:rFonts w:ascii="Times New Roman" w:hAnsi="Times New Roman" w:cs="Times New Roman"/>
          <w:sz w:val="28"/>
          <w:szCs w:val="28"/>
        </w:rPr>
        <w:t xml:space="preserve"> 1 016 задержаний товаров, из которых около </w:t>
      </w:r>
      <w:smartTag w:uri="urn:schemas-microsoft-com:office:smarttags" w:element="metricconverter">
        <w:smartTagPr>
          <w:attr w:name="ProductID" w:val="100 кг"/>
        </w:smartTagPr>
        <w:r w:rsidRPr="00D579D2">
          <w:rPr>
            <w:rFonts w:ascii="Times New Roman" w:hAnsi="Times New Roman" w:cs="Times New Roman"/>
            <w:sz w:val="28"/>
            <w:szCs w:val="28"/>
          </w:rPr>
          <w:t>100 кг</w:t>
        </w:r>
      </w:smartTag>
      <w:r w:rsidRPr="00D579D2">
        <w:rPr>
          <w:rFonts w:ascii="Times New Roman" w:hAnsi="Times New Roman" w:cs="Times New Roman"/>
          <w:sz w:val="28"/>
          <w:szCs w:val="28"/>
        </w:rPr>
        <w:t xml:space="preserve"> наркотических средств, психотропных веществ и сильнодействующих веществ, 21 единица оружия или его частей, около 1 тыс. патронов, более 70</w:t>
      </w:r>
      <w:r w:rsidR="005A0A9A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тыс. блоков сигарет, 100 тыс. единиц товаров, содержащих объекты интеллектуальной собственности, наличная валюта в эквиваленте около 0,5 </w:t>
      </w:r>
      <w:proofErr w:type="gramStart"/>
      <w:r w:rsidRPr="00D579D2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D579D2">
        <w:rPr>
          <w:rFonts w:ascii="Times New Roman" w:hAnsi="Times New Roman" w:cs="Times New Roman"/>
          <w:sz w:val="28"/>
          <w:szCs w:val="28"/>
        </w:rPr>
        <w:t xml:space="preserve"> долларов США. </w:t>
      </w:r>
      <w:proofErr w:type="gramStart"/>
      <w:r w:rsidRPr="00D579D2">
        <w:rPr>
          <w:rFonts w:ascii="Times New Roman" w:hAnsi="Times New Roman" w:cs="Times New Roman"/>
          <w:sz w:val="28"/>
          <w:szCs w:val="28"/>
        </w:rPr>
        <w:t>Возбуждены</w:t>
      </w:r>
      <w:proofErr w:type="gramEnd"/>
      <w:r w:rsidRPr="00D579D2">
        <w:rPr>
          <w:rFonts w:ascii="Times New Roman" w:hAnsi="Times New Roman" w:cs="Times New Roman"/>
          <w:sz w:val="28"/>
          <w:szCs w:val="28"/>
        </w:rPr>
        <w:t xml:space="preserve"> 39</w:t>
      </w:r>
      <w:r w:rsidR="00825E17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уголовных дел, 910 дел об административных правонарушениях. 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Достигнуты договоренности о проведении правоохранительными подразделениями таможенных органов государств – участников СНГ таможенной операции «ЛЕД 2», во время которой был усилен таможенный контроль в автомобильных и авиационных приграничных пунктах пропуска в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целях выявления незаконно перемещаемых товаров и запрещенных предметов через границу, а также о проведении международной специальной таможенной операции «</w:t>
      </w:r>
      <w:r w:rsidRPr="00D579D2">
        <w:rPr>
          <w:rFonts w:ascii="Times New Roman" w:hAnsi="Times New Roman" w:cs="Times New Roman"/>
          <w:sz w:val="28"/>
          <w:szCs w:val="28"/>
          <w:lang w:val="kk-KZ"/>
        </w:rPr>
        <w:t>Часовой-2016</w:t>
      </w:r>
      <w:r w:rsidRPr="00D579D2">
        <w:rPr>
          <w:rFonts w:ascii="Times New Roman" w:hAnsi="Times New Roman" w:cs="Times New Roman"/>
          <w:sz w:val="28"/>
          <w:szCs w:val="28"/>
        </w:rPr>
        <w:t xml:space="preserve">», направленной на противодействие незаконному перемещению </w:t>
      </w:r>
      <w:r w:rsidRPr="00D579D2">
        <w:rPr>
          <w:rFonts w:ascii="Times New Roman" w:hAnsi="Times New Roman" w:cs="Times New Roman"/>
          <w:sz w:val="28"/>
          <w:szCs w:val="28"/>
          <w:lang w:val="kk-KZ"/>
        </w:rPr>
        <w:t>наркотических средств</w:t>
      </w:r>
      <w:r w:rsidRPr="00D579D2">
        <w:rPr>
          <w:rFonts w:ascii="Times New Roman" w:hAnsi="Times New Roman" w:cs="Times New Roman"/>
          <w:sz w:val="28"/>
          <w:szCs w:val="28"/>
        </w:rPr>
        <w:t xml:space="preserve">, психотропных веществ, новых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веществ, с участием правоохранительных подразделений таможенных служб государств – участников СНГ, Германии, КНР, Кореи, Финляндии и Японии.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В рамках деятельности Регионального узла связи по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правоохранительной работе ВТО по странам СНГ RILO-Москва принято участие в 5 международных специальных правоохрани</w:t>
      </w:r>
      <w:r w:rsidR="00B30BFC" w:rsidRPr="00D579D2">
        <w:rPr>
          <w:rFonts w:ascii="Times New Roman" w:hAnsi="Times New Roman" w:cs="Times New Roman"/>
          <w:sz w:val="28"/>
          <w:szCs w:val="28"/>
        </w:rPr>
        <w:t xml:space="preserve">тельных операциях и проектах </w:t>
      </w:r>
      <w:proofErr w:type="spellStart"/>
      <w:r w:rsidR="00B30BFC" w:rsidRPr="00D579D2">
        <w:rPr>
          <w:rFonts w:ascii="Times New Roman" w:hAnsi="Times New Roman" w:cs="Times New Roman"/>
          <w:sz w:val="28"/>
          <w:szCs w:val="28"/>
        </w:rPr>
        <w:t>ВТ</w:t>
      </w:r>
      <w:r w:rsidRPr="00D579D2">
        <w:rPr>
          <w:rFonts w:ascii="Times New Roman" w:hAnsi="Times New Roman" w:cs="Times New Roman"/>
          <w:sz w:val="28"/>
          <w:szCs w:val="28"/>
        </w:rPr>
        <w:t>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и ее региональных узлов связи: «Грифон II» по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противодействию незаконному трансграничному перемещению табачной продукции, «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Вестерлайз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4» по противодействию незаконному перемещению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метамфетамина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и иных наркотических средств на канале международных пассажирских авиаперевозок, «ИРЭН» по противодействию незаконному перемещению оружия и его частей, боеприпасов и взрывчатых веществ в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Азиатско-Тихоокеанском регионе на канале почтовых и экспресс-курьерских отправлений, «Химера» по противодействию незаконному перемещению стрелкового оружия, боеприпасов и взрывчатых веществ, а также наличной валюты и денежных инструментов, «СМАРТ КЭТ 2» по анализу и мониторингу ситуации, связанной с международным оборотом новых </w:t>
      </w:r>
      <w:proofErr w:type="spellStart"/>
      <w:r w:rsidRPr="00D579D2">
        <w:rPr>
          <w:rFonts w:ascii="Times New Roman" w:hAnsi="Times New Roman" w:cs="Times New Roman"/>
          <w:sz w:val="28"/>
          <w:szCs w:val="28"/>
        </w:rPr>
        <w:t>психоактивных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веществ.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Ведется работа по совершенствованию нормативной базы сотрудничества правоохранительных подразделений </w:t>
      </w:r>
      <w:r w:rsidR="00B30BFC" w:rsidRPr="00D579D2">
        <w:rPr>
          <w:rFonts w:ascii="Times New Roman" w:hAnsi="Times New Roman" w:cs="Times New Roman"/>
          <w:sz w:val="28"/>
          <w:szCs w:val="28"/>
        </w:rPr>
        <w:t>таможенных служб. Подписан ря</w:t>
      </w:r>
      <w:r w:rsidRPr="00D579D2">
        <w:rPr>
          <w:rFonts w:ascii="Times New Roman" w:hAnsi="Times New Roman" w:cs="Times New Roman"/>
          <w:sz w:val="28"/>
          <w:szCs w:val="28"/>
        </w:rPr>
        <w:t xml:space="preserve">д двусторонних протоколов </w:t>
      </w:r>
      <w:r w:rsidR="0071720C" w:rsidRPr="00D579D2">
        <w:rPr>
          <w:rFonts w:ascii="Times New Roman" w:hAnsi="Times New Roman" w:cs="Times New Roman"/>
          <w:sz w:val="28"/>
          <w:szCs w:val="28"/>
        </w:rPr>
        <w:t xml:space="preserve">между таможенными службами государств – участников СНГ 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о совместной деятельности в области борьбы с</w:t>
      </w:r>
      <w:r w:rsidR="00CF3892"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таможенными правонарушениями. </w:t>
      </w:r>
    </w:p>
    <w:p w:rsidR="00CD672A" w:rsidRPr="00D579D2" w:rsidRDefault="0071720C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lastRenderedPageBreak/>
        <w:t>Большое внимание уделяется с</w:t>
      </w:r>
      <w:r w:rsidR="00CD672A" w:rsidRPr="00D579D2">
        <w:rPr>
          <w:rFonts w:ascii="Times New Roman" w:hAnsi="Times New Roman" w:cs="Times New Roman"/>
          <w:sz w:val="28"/>
          <w:szCs w:val="28"/>
        </w:rPr>
        <w:t>отрудничеств</w:t>
      </w:r>
      <w:r w:rsidRPr="00D579D2">
        <w:rPr>
          <w:rFonts w:ascii="Times New Roman" w:hAnsi="Times New Roman" w:cs="Times New Roman"/>
          <w:sz w:val="28"/>
          <w:szCs w:val="28"/>
        </w:rPr>
        <w:t>у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 таможенных служб государств – участников СНГ в организации обучения на базе Российской таможенной академии</w:t>
      </w:r>
      <w:r w:rsidR="00CF3892" w:rsidRPr="00D579D2">
        <w:rPr>
          <w:rFonts w:ascii="Times New Roman" w:hAnsi="Times New Roman" w:cs="Times New Roman"/>
          <w:sz w:val="28"/>
          <w:szCs w:val="28"/>
        </w:rPr>
        <w:t xml:space="preserve"> (РТА), которая является базовой организацией по подготовке таможенных кадров государств – участников СНГ,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 учебных заведений государств – участников СНГ</w:t>
      </w:r>
      <w:r w:rsidR="0070399F" w:rsidRPr="00D579D2">
        <w:rPr>
          <w:rFonts w:ascii="Times New Roman" w:hAnsi="Times New Roman" w:cs="Times New Roman"/>
          <w:sz w:val="28"/>
          <w:szCs w:val="28"/>
        </w:rPr>
        <w:t xml:space="preserve"> </w:t>
      </w:r>
      <w:r w:rsidR="00CF3892" w:rsidRPr="00D579D2">
        <w:rPr>
          <w:rFonts w:ascii="Times New Roman" w:hAnsi="Times New Roman" w:cs="Times New Roman"/>
          <w:sz w:val="28"/>
          <w:szCs w:val="28"/>
        </w:rPr>
        <w:t xml:space="preserve">и </w:t>
      </w:r>
      <w:r w:rsidR="0070399F" w:rsidRPr="00D579D2">
        <w:rPr>
          <w:rFonts w:ascii="Times New Roman" w:hAnsi="Times New Roman" w:cs="Times New Roman"/>
          <w:sz w:val="28"/>
          <w:szCs w:val="28"/>
        </w:rPr>
        <w:t xml:space="preserve">региональных учебных центров </w:t>
      </w:r>
      <w:proofErr w:type="spellStart"/>
      <w:r w:rsidR="0005070C"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="0005070C" w:rsidRPr="00D579D2">
        <w:rPr>
          <w:rFonts w:ascii="Times New Roman" w:hAnsi="Times New Roman" w:cs="Times New Roman"/>
          <w:sz w:val="28"/>
          <w:szCs w:val="28"/>
        </w:rPr>
        <w:t>.</w:t>
      </w:r>
    </w:p>
    <w:p w:rsidR="00CD672A" w:rsidRPr="00D579D2" w:rsidRDefault="00B30BFC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Так, в</w:t>
      </w:r>
      <w:r w:rsidR="00CD672A" w:rsidRPr="00D579D2">
        <w:rPr>
          <w:rFonts w:ascii="Times New Roman" w:hAnsi="Times New Roman" w:cs="Times New Roman"/>
          <w:sz w:val="28"/>
          <w:szCs w:val="28"/>
        </w:rPr>
        <w:t xml:space="preserve"> 2016 году в Российской таможенной академии по программам дополнительного профессионального образования проведено обучение 114 должностных лиц таможенных служб государств – участников СНГ, из них 100 человек из Кыргызской Республики, 4 – из Азербайджанской Республики и 10 – из Республики Армения.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Институтом правоохранительной деятельности Российской таможенной академии совместно с кинологическим центром ФТС России проведено обучение группы представителей кинологических подразделений таможенных служб Азербайджанской Республики, Кыргызской Республики и Республики Узбекистан по дополнительной профессиональной программе «Организация кинологического обеспечения правоохранительной деятельности таможенных служб государств – участников СНГ».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16 июля 2016 года в штаб-квартире </w:t>
      </w:r>
      <w:proofErr w:type="spellStart"/>
      <w:r w:rsidR="00E83445"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в Брюсселе (Бельгия) подписан Меморандум о взаимопонимании между ФТС России и </w:t>
      </w:r>
      <w:proofErr w:type="spellStart"/>
      <w:r w:rsidR="00751F37"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="00751F37" w:rsidRPr="00D579D2">
        <w:rPr>
          <w:rFonts w:ascii="Times New Roman" w:hAnsi="Times New Roman" w:cs="Times New Roman"/>
          <w:sz w:val="28"/>
          <w:szCs w:val="28"/>
        </w:rPr>
        <w:t xml:space="preserve"> </w:t>
      </w:r>
      <w:r w:rsidRPr="00D579D2">
        <w:rPr>
          <w:rFonts w:ascii="Times New Roman" w:hAnsi="Times New Roman" w:cs="Times New Roman"/>
          <w:sz w:val="28"/>
          <w:szCs w:val="28"/>
        </w:rPr>
        <w:t>о</w:t>
      </w:r>
      <w:r w:rsidR="00E83445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деятельности Регионального учебного центра Всемирной таможенной организации, в соответствии с которым на базе </w:t>
      </w:r>
      <w:r w:rsidR="0070399F" w:rsidRPr="00D579D2">
        <w:rPr>
          <w:rFonts w:ascii="Times New Roman" w:hAnsi="Times New Roman" w:cs="Times New Roman"/>
          <w:sz w:val="28"/>
          <w:szCs w:val="28"/>
        </w:rPr>
        <w:t>РТА</w:t>
      </w:r>
      <w:r w:rsidRPr="00D579D2">
        <w:rPr>
          <w:rFonts w:ascii="Times New Roman" w:hAnsi="Times New Roman" w:cs="Times New Roman"/>
          <w:sz w:val="28"/>
          <w:szCs w:val="28"/>
        </w:rPr>
        <w:t xml:space="preserve"> учрежден Центр передового опыта по подготовке специалистов инспекционно-досмотровых комплексов. 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 xml:space="preserve">В рамках деятельности Центра и в соответствии с положениями Меморандума в сентябре 2016 года на базе Санкт-Петербургского филиала академии проведено первое заседание экспертной группы </w:t>
      </w:r>
      <w:proofErr w:type="spellStart"/>
      <w:r w:rsidR="00751F37"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 xml:space="preserve"> по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вопросам унификации подходов к передаче данных, получаемых с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использованием </w:t>
      </w:r>
      <w:r w:rsidR="00CF3892" w:rsidRPr="00D579D2">
        <w:rPr>
          <w:rFonts w:ascii="Times New Roman" w:hAnsi="Times New Roman" w:cs="Times New Roman"/>
          <w:sz w:val="28"/>
          <w:szCs w:val="28"/>
        </w:rPr>
        <w:t>инспекционно-досмотровых комплексов (</w:t>
      </w:r>
      <w:r w:rsidRPr="00D579D2">
        <w:rPr>
          <w:rFonts w:ascii="Times New Roman" w:hAnsi="Times New Roman" w:cs="Times New Roman"/>
          <w:sz w:val="28"/>
          <w:szCs w:val="28"/>
        </w:rPr>
        <w:t>ИДК</w:t>
      </w:r>
      <w:r w:rsidR="00CF3892" w:rsidRPr="00D579D2">
        <w:rPr>
          <w:rFonts w:ascii="Times New Roman" w:hAnsi="Times New Roman" w:cs="Times New Roman"/>
          <w:sz w:val="28"/>
          <w:szCs w:val="28"/>
        </w:rPr>
        <w:t>)</w:t>
      </w:r>
      <w:r w:rsidRPr="00D579D2">
        <w:rPr>
          <w:rFonts w:ascii="Times New Roman" w:hAnsi="Times New Roman" w:cs="Times New Roman"/>
          <w:sz w:val="28"/>
          <w:szCs w:val="28"/>
        </w:rPr>
        <w:t>. В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>заседании приняли участие 56 представителей таможенных администраций 27</w:t>
      </w:r>
      <w:r w:rsidR="00CF3892" w:rsidRPr="00D579D2">
        <w:rPr>
          <w:rFonts w:ascii="Times New Roman" w:hAnsi="Times New Roman" w:cs="Times New Roman"/>
          <w:sz w:val="28"/>
          <w:szCs w:val="28"/>
        </w:rPr>
        <w:t> </w:t>
      </w:r>
      <w:r w:rsidRPr="00D579D2">
        <w:rPr>
          <w:rFonts w:ascii="Times New Roman" w:hAnsi="Times New Roman" w:cs="Times New Roman"/>
          <w:sz w:val="28"/>
          <w:szCs w:val="28"/>
        </w:rPr>
        <w:t xml:space="preserve">государств − членов </w:t>
      </w:r>
      <w:proofErr w:type="spellStart"/>
      <w:r w:rsidR="00E83445" w:rsidRPr="00D579D2">
        <w:rPr>
          <w:rFonts w:ascii="Times New Roman" w:hAnsi="Times New Roman" w:cs="Times New Roman"/>
          <w:sz w:val="28"/>
          <w:szCs w:val="28"/>
        </w:rPr>
        <w:t>ВТамО</w:t>
      </w:r>
      <w:proofErr w:type="spellEnd"/>
      <w:r w:rsidRPr="00D579D2">
        <w:rPr>
          <w:rFonts w:ascii="Times New Roman" w:hAnsi="Times New Roman" w:cs="Times New Roman"/>
          <w:sz w:val="28"/>
          <w:szCs w:val="28"/>
        </w:rPr>
        <w:t>, а также ведущие предприятия – изготовители ИДК.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повышения профессионального уровня сотрудников ГТК Азербайджана в Региональном учебном центре и Европейском региональном офисе Всемирной таможенной организации в г. Баку проведены семинары «Первичная информация о пассажирах, регистрация имен пассажиров», «Международные торговые операции и документирование», «Почтовые и таможенные вопросы, касающиеся назначаемых операторов стран Восточной Европы, Центральной Азии и Кавказа», «Обеспечение прав интеллектуальной собственности», «Электронная торговля и цифровая таможня», «Регулирование фитосанитарных правил и проверка продукции растительного происхождения на пограничных пропускных пунктах» и др. </w:t>
      </w:r>
    </w:p>
    <w:p w:rsidR="00CD672A" w:rsidRPr="00D579D2" w:rsidRDefault="00CD672A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2783" w:rsidRPr="00D579D2" w:rsidRDefault="00CF314B" w:rsidP="00497062">
      <w:pPr>
        <w:spacing w:after="0" w:line="3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9D2">
        <w:rPr>
          <w:rFonts w:ascii="Times New Roman" w:hAnsi="Times New Roman" w:cs="Times New Roman"/>
          <w:b/>
          <w:sz w:val="28"/>
          <w:szCs w:val="28"/>
        </w:rPr>
        <w:lastRenderedPageBreak/>
        <w:t>ЗАКЛЮЧЕНИЕ</w:t>
      </w:r>
    </w:p>
    <w:p w:rsidR="00EB2783" w:rsidRPr="00D579D2" w:rsidRDefault="00EB2783" w:rsidP="00497062">
      <w:pPr>
        <w:spacing w:after="0" w:line="340" w:lineRule="exact"/>
        <w:rPr>
          <w:rFonts w:ascii="Times New Roman" w:hAnsi="Times New Roman" w:cs="Times New Roman"/>
          <w:sz w:val="28"/>
          <w:szCs w:val="28"/>
        </w:rPr>
      </w:pPr>
    </w:p>
    <w:p w:rsidR="00EB2783" w:rsidRDefault="00EB2783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В условиях быстро</w:t>
      </w:r>
      <w:r w:rsidR="00341C5B">
        <w:rPr>
          <w:rFonts w:ascii="Times New Roman" w:hAnsi="Times New Roman" w:cs="Times New Roman"/>
          <w:sz w:val="28"/>
          <w:szCs w:val="28"/>
        </w:rPr>
        <w:t>го</w:t>
      </w:r>
      <w:r w:rsidRPr="00D579D2">
        <w:rPr>
          <w:rFonts w:ascii="Times New Roman" w:hAnsi="Times New Roman" w:cs="Times New Roman"/>
          <w:sz w:val="28"/>
          <w:szCs w:val="28"/>
        </w:rPr>
        <w:t xml:space="preserve"> </w:t>
      </w:r>
      <w:r w:rsidR="00341C5B">
        <w:rPr>
          <w:rFonts w:ascii="Times New Roman" w:hAnsi="Times New Roman" w:cs="Times New Roman"/>
          <w:sz w:val="28"/>
          <w:szCs w:val="28"/>
        </w:rPr>
        <w:t>роста</w:t>
      </w:r>
      <w:r w:rsidRPr="00D579D2">
        <w:rPr>
          <w:rFonts w:ascii="Times New Roman" w:hAnsi="Times New Roman" w:cs="Times New Roman"/>
          <w:sz w:val="28"/>
          <w:szCs w:val="28"/>
        </w:rPr>
        <w:t xml:space="preserve"> мировой торговли возрастает роль международного сотрудничества в таможенной сфере на пространстве СНГ. Оно направлено на ускорение товарооборота </w:t>
      </w:r>
      <w:r w:rsidR="00341C5B">
        <w:rPr>
          <w:rFonts w:ascii="Times New Roman" w:hAnsi="Times New Roman" w:cs="Times New Roman"/>
          <w:sz w:val="28"/>
          <w:szCs w:val="28"/>
        </w:rPr>
        <w:t>торговли</w:t>
      </w:r>
      <w:r w:rsidRPr="00D579D2">
        <w:rPr>
          <w:rFonts w:ascii="Times New Roman" w:hAnsi="Times New Roman" w:cs="Times New Roman"/>
          <w:sz w:val="28"/>
          <w:szCs w:val="28"/>
        </w:rPr>
        <w:t xml:space="preserve"> в интересах экономического развития государств – участников СНГ и </w:t>
      </w:r>
      <w:r w:rsidR="00341C5B">
        <w:rPr>
          <w:rFonts w:ascii="Times New Roman" w:hAnsi="Times New Roman" w:cs="Times New Roman"/>
          <w:sz w:val="28"/>
          <w:szCs w:val="28"/>
        </w:rPr>
        <w:t>на</w:t>
      </w:r>
      <w:r w:rsidRPr="00D579D2">
        <w:rPr>
          <w:rFonts w:ascii="Times New Roman" w:hAnsi="Times New Roman" w:cs="Times New Roman"/>
          <w:sz w:val="28"/>
          <w:szCs w:val="28"/>
        </w:rPr>
        <w:t xml:space="preserve"> взаимодействие таможенных служб </w:t>
      </w:r>
      <w:r w:rsidR="00341C5B">
        <w:rPr>
          <w:rFonts w:ascii="Times New Roman" w:hAnsi="Times New Roman" w:cs="Times New Roman"/>
          <w:sz w:val="28"/>
          <w:szCs w:val="28"/>
        </w:rPr>
        <w:t>по</w:t>
      </w:r>
      <w:r w:rsidRPr="00D579D2">
        <w:rPr>
          <w:rFonts w:ascii="Times New Roman" w:hAnsi="Times New Roman" w:cs="Times New Roman"/>
          <w:sz w:val="28"/>
          <w:szCs w:val="28"/>
        </w:rPr>
        <w:t xml:space="preserve"> предотвращени</w:t>
      </w:r>
      <w:r w:rsidR="00341C5B">
        <w:rPr>
          <w:rFonts w:ascii="Times New Roman" w:hAnsi="Times New Roman" w:cs="Times New Roman"/>
          <w:sz w:val="28"/>
          <w:szCs w:val="28"/>
        </w:rPr>
        <w:t>ю</w:t>
      </w:r>
      <w:r w:rsidRPr="00D579D2">
        <w:rPr>
          <w:rFonts w:ascii="Times New Roman" w:hAnsi="Times New Roman" w:cs="Times New Roman"/>
          <w:sz w:val="28"/>
          <w:szCs w:val="28"/>
        </w:rPr>
        <w:t xml:space="preserve"> и пресечени</w:t>
      </w:r>
      <w:r w:rsidR="00341C5B">
        <w:rPr>
          <w:rFonts w:ascii="Times New Roman" w:hAnsi="Times New Roman" w:cs="Times New Roman"/>
          <w:sz w:val="28"/>
          <w:szCs w:val="28"/>
        </w:rPr>
        <w:t>ю</w:t>
      </w:r>
      <w:r w:rsidRPr="00D579D2">
        <w:rPr>
          <w:rFonts w:ascii="Times New Roman" w:hAnsi="Times New Roman" w:cs="Times New Roman"/>
          <w:sz w:val="28"/>
          <w:szCs w:val="28"/>
        </w:rPr>
        <w:t xml:space="preserve"> таможенных правонарушений при перемещении товаров и транспортных средств через границы.</w:t>
      </w:r>
    </w:p>
    <w:p w:rsidR="00341C5B" w:rsidRDefault="00341C5B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</w:t>
      </w:r>
      <w:r w:rsidR="0051341C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51341C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сотрудничества таможенных служб государств – участников СНГ</w:t>
      </w:r>
      <w:r w:rsidR="0051341C">
        <w:rPr>
          <w:rFonts w:ascii="Times New Roman" w:hAnsi="Times New Roman" w:cs="Times New Roman"/>
          <w:sz w:val="28"/>
          <w:szCs w:val="28"/>
        </w:rPr>
        <w:t xml:space="preserve"> являются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75617" w:rsidRDefault="00412996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</w:t>
      </w:r>
      <w:r w:rsidR="005A0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сближение норм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таможенного законодательства, </w:t>
      </w:r>
      <w:r w:rsidR="00E75617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единообразной нормативной базы таможенной оценки, гармонизация и упрощение таможенных процедур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12996" w:rsidRDefault="005A0A9A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</w:t>
      </w:r>
      <w:r w:rsidR="00412996">
        <w:rPr>
          <w:rFonts w:ascii="Times New Roman" w:hAnsi="Times New Roman" w:cs="Times New Roman"/>
          <w:sz w:val="28"/>
          <w:szCs w:val="28"/>
        </w:rPr>
        <w:t>ведени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412996">
        <w:rPr>
          <w:rFonts w:ascii="Times New Roman" w:hAnsi="Times New Roman" w:cs="Times New Roman"/>
          <w:sz w:val="28"/>
          <w:szCs w:val="28"/>
        </w:rPr>
        <w:t xml:space="preserve"> </w:t>
      </w:r>
      <w:r w:rsidR="006535F2">
        <w:rPr>
          <w:rFonts w:ascii="Times New Roman" w:hAnsi="Times New Roman" w:cs="Times New Roman"/>
          <w:sz w:val="28"/>
          <w:szCs w:val="28"/>
        </w:rPr>
        <w:t xml:space="preserve">таможенной статистики, </w:t>
      </w:r>
      <w:r w:rsidR="00412996" w:rsidRPr="00D579D2">
        <w:rPr>
          <w:rFonts w:ascii="Times New Roman" w:hAnsi="Times New Roman" w:cs="Times New Roman"/>
          <w:sz w:val="28"/>
          <w:szCs w:val="28"/>
        </w:rPr>
        <w:t>ТН ВЭД и практик</w:t>
      </w:r>
      <w:r w:rsidR="00412996">
        <w:rPr>
          <w:rFonts w:ascii="Times New Roman" w:hAnsi="Times New Roman" w:cs="Times New Roman"/>
          <w:sz w:val="28"/>
          <w:szCs w:val="28"/>
        </w:rPr>
        <w:t>и</w:t>
      </w:r>
      <w:r w:rsidR="00412996" w:rsidRPr="00D579D2">
        <w:rPr>
          <w:rFonts w:ascii="Times New Roman" w:hAnsi="Times New Roman" w:cs="Times New Roman"/>
          <w:sz w:val="28"/>
          <w:szCs w:val="28"/>
        </w:rPr>
        <w:t xml:space="preserve"> ее применения</w:t>
      </w:r>
      <w:r w:rsidR="00412996">
        <w:rPr>
          <w:rFonts w:ascii="Times New Roman" w:hAnsi="Times New Roman" w:cs="Times New Roman"/>
          <w:sz w:val="28"/>
          <w:szCs w:val="28"/>
        </w:rPr>
        <w:t>;</w:t>
      </w:r>
    </w:p>
    <w:p w:rsidR="00E75617" w:rsidRPr="00D579D2" w:rsidRDefault="00412996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9D2">
        <w:rPr>
          <w:rFonts w:ascii="Times New Roman" w:hAnsi="Times New Roman" w:cs="Times New Roman"/>
          <w:sz w:val="28"/>
          <w:szCs w:val="28"/>
        </w:rPr>
        <w:t>борьб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579D2">
        <w:rPr>
          <w:rFonts w:ascii="Times New Roman" w:hAnsi="Times New Roman" w:cs="Times New Roman"/>
          <w:sz w:val="28"/>
          <w:szCs w:val="28"/>
        </w:rPr>
        <w:t xml:space="preserve"> с таможенными правонарушениями и преступлениями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5617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предотвращени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75617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расследовани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75617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пресечени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75617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нарушени</w:t>
      </w:r>
      <w:r w:rsidR="006535F2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E75617" w:rsidRPr="00D57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таможенных правил;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75617" w:rsidRDefault="0051341C" w:rsidP="00497062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6535F2">
        <w:rPr>
          <w:rFonts w:ascii="Times New Roman" w:eastAsia="Times New Roman" w:hAnsi="Times New Roman" w:cs="Times New Roman"/>
          <w:sz w:val="28"/>
          <w:szCs w:val="28"/>
          <w:lang w:eastAsia="ru-RU"/>
        </w:rPr>
        <w:t>бмен информацией</w:t>
      </w:r>
      <w:r w:rsidR="005A0A9A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развитие</w:t>
      </w:r>
      <w:r w:rsidR="006535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4129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2996" w:rsidRPr="00D579D2">
        <w:rPr>
          <w:rFonts w:ascii="Times New Roman" w:hAnsi="Times New Roman" w:cs="Times New Roman"/>
          <w:sz w:val="28"/>
          <w:szCs w:val="28"/>
        </w:rPr>
        <w:t>использовани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412996" w:rsidRPr="00D579D2">
        <w:rPr>
          <w:rFonts w:ascii="Times New Roman" w:hAnsi="Times New Roman" w:cs="Times New Roman"/>
          <w:sz w:val="28"/>
          <w:szCs w:val="28"/>
        </w:rPr>
        <w:t xml:space="preserve"> современных информационных технологий</w:t>
      </w:r>
      <w:r w:rsidR="00412996">
        <w:rPr>
          <w:rFonts w:ascii="Times New Roman" w:hAnsi="Times New Roman" w:cs="Times New Roman"/>
          <w:sz w:val="28"/>
          <w:szCs w:val="28"/>
        </w:rPr>
        <w:t>;</w:t>
      </w:r>
    </w:p>
    <w:p w:rsidR="00E75617" w:rsidRDefault="00412996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579D2">
        <w:rPr>
          <w:rFonts w:ascii="Times New Roman" w:hAnsi="Times New Roman" w:cs="Times New Roman"/>
          <w:sz w:val="28"/>
          <w:szCs w:val="28"/>
        </w:rPr>
        <w:t>организаци</w:t>
      </w:r>
      <w:r w:rsidR="0051341C">
        <w:rPr>
          <w:rFonts w:ascii="Times New Roman" w:hAnsi="Times New Roman" w:cs="Times New Roman"/>
          <w:sz w:val="28"/>
          <w:szCs w:val="28"/>
        </w:rPr>
        <w:t>я</w:t>
      </w:r>
      <w:r w:rsidRPr="00D579D2">
        <w:rPr>
          <w:rFonts w:ascii="Times New Roman" w:hAnsi="Times New Roman" w:cs="Times New Roman"/>
          <w:sz w:val="28"/>
          <w:szCs w:val="28"/>
        </w:rPr>
        <w:t xml:space="preserve"> </w:t>
      </w:r>
      <w:r w:rsidR="005A0A9A">
        <w:rPr>
          <w:rFonts w:ascii="Times New Roman" w:hAnsi="Times New Roman" w:cs="Times New Roman"/>
          <w:sz w:val="28"/>
          <w:szCs w:val="28"/>
        </w:rPr>
        <w:t>подготовки кадров</w:t>
      </w:r>
      <w:r>
        <w:rPr>
          <w:rFonts w:ascii="Times New Roman" w:hAnsi="Times New Roman" w:cs="Times New Roman"/>
          <w:sz w:val="28"/>
          <w:szCs w:val="28"/>
        </w:rPr>
        <w:t xml:space="preserve"> и повышени</w:t>
      </w:r>
      <w:r w:rsidR="006535F2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квалификации</w:t>
      </w:r>
      <w:r w:rsidR="0051341C">
        <w:rPr>
          <w:rFonts w:ascii="Times New Roman" w:hAnsi="Times New Roman" w:cs="Times New Roman"/>
          <w:sz w:val="28"/>
          <w:szCs w:val="28"/>
        </w:rPr>
        <w:t xml:space="preserve"> сотрудников таможенных служб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535F2" w:rsidRDefault="009C1201" w:rsidP="00497062">
      <w:pPr>
        <w:spacing w:after="0" w:line="340" w:lineRule="exact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C12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Международное таможенное сотрудничество государств – участников СНГ – один из видов совместной деятельности государств, направленной на согласование их интересов и на достижение общих целей в решении таможенных вопросов на основе общепризнанных принципов и норм международного права.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Оно </w:t>
      </w:r>
      <w:r w:rsidR="006535F2">
        <w:rPr>
          <w:rFonts w:ascii="Times New Roman" w:hAnsi="Times New Roman" w:cs="Times New Roman"/>
          <w:sz w:val="28"/>
          <w:szCs w:val="28"/>
        </w:rPr>
        <w:t>отвечает политическим и экономическим интересам государств – участников СНГ, построено и развивается в духе добрососедских отношений, тесного взаимодействия, выработки компромиссных решений, конструктивного взаимовыгодного диалога, что свидетельствует об углублении таможенных связей и отражает современный процесс международной экономической интеграции.</w:t>
      </w:r>
    </w:p>
    <w:p w:rsidR="009C1201" w:rsidRPr="009C1201" w:rsidRDefault="009C1201">
      <w:pPr>
        <w:spacing w:after="0" w:line="340" w:lineRule="exact"/>
        <w:ind w:firstLine="851"/>
        <w:jc w:val="both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sectPr w:rsidR="009C1201" w:rsidRPr="009C1201" w:rsidSect="009C470C">
      <w:headerReference w:type="default" r:id="rId8"/>
      <w:pgSz w:w="11906" w:h="16838" w:code="9"/>
      <w:pgMar w:top="1418" w:right="709" w:bottom="1134" w:left="1559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459" w:rsidRDefault="003E2459" w:rsidP="00953346">
      <w:pPr>
        <w:spacing w:after="0" w:line="240" w:lineRule="auto"/>
      </w:pPr>
      <w:r>
        <w:separator/>
      </w:r>
    </w:p>
  </w:endnote>
  <w:endnote w:type="continuationSeparator" w:id="0">
    <w:p w:rsidR="003E2459" w:rsidRDefault="003E2459" w:rsidP="00953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459" w:rsidRDefault="003E2459" w:rsidP="00953346">
      <w:pPr>
        <w:spacing w:after="0" w:line="240" w:lineRule="auto"/>
      </w:pPr>
      <w:r>
        <w:separator/>
      </w:r>
    </w:p>
  </w:footnote>
  <w:footnote w:type="continuationSeparator" w:id="0">
    <w:p w:rsidR="003E2459" w:rsidRDefault="003E2459" w:rsidP="00953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673178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953346" w:rsidRPr="00FD09BB" w:rsidRDefault="00953346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D09B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D09B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FD09B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D5D11">
          <w:rPr>
            <w:rFonts w:ascii="Times New Roman" w:hAnsi="Times New Roman" w:cs="Times New Roman"/>
            <w:noProof/>
            <w:sz w:val="24"/>
            <w:szCs w:val="24"/>
          </w:rPr>
          <w:t>10</w:t>
        </w:r>
        <w:r w:rsidRPr="00FD09B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953346" w:rsidRDefault="00953346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4C"/>
    <w:rsid w:val="000400D7"/>
    <w:rsid w:val="00043C85"/>
    <w:rsid w:val="0005070C"/>
    <w:rsid w:val="0006478F"/>
    <w:rsid w:val="0007262E"/>
    <w:rsid w:val="000D5738"/>
    <w:rsid w:val="000D5D11"/>
    <w:rsid w:val="00105AA4"/>
    <w:rsid w:val="00151AB4"/>
    <w:rsid w:val="00195E9C"/>
    <w:rsid w:val="001A0AFC"/>
    <w:rsid w:val="001D5F9F"/>
    <w:rsid w:val="001E265E"/>
    <w:rsid w:val="002163B7"/>
    <w:rsid w:val="00226A75"/>
    <w:rsid w:val="002613DC"/>
    <w:rsid w:val="00274985"/>
    <w:rsid w:val="002C2571"/>
    <w:rsid w:val="002D744C"/>
    <w:rsid w:val="002F6BF1"/>
    <w:rsid w:val="003007C5"/>
    <w:rsid w:val="00325634"/>
    <w:rsid w:val="00336025"/>
    <w:rsid w:val="00341C5B"/>
    <w:rsid w:val="00342F05"/>
    <w:rsid w:val="003E2459"/>
    <w:rsid w:val="00412996"/>
    <w:rsid w:val="00434B2D"/>
    <w:rsid w:val="00441D0D"/>
    <w:rsid w:val="004809CA"/>
    <w:rsid w:val="00497062"/>
    <w:rsid w:val="004A17B6"/>
    <w:rsid w:val="004F1F63"/>
    <w:rsid w:val="005100DB"/>
    <w:rsid w:val="0051341C"/>
    <w:rsid w:val="005A0A9A"/>
    <w:rsid w:val="005E73FF"/>
    <w:rsid w:val="00604149"/>
    <w:rsid w:val="00625425"/>
    <w:rsid w:val="006507B0"/>
    <w:rsid w:val="006535F2"/>
    <w:rsid w:val="00653DBE"/>
    <w:rsid w:val="006625A5"/>
    <w:rsid w:val="00672F19"/>
    <w:rsid w:val="006975F7"/>
    <w:rsid w:val="006D7192"/>
    <w:rsid w:val="0070399F"/>
    <w:rsid w:val="0071720C"/>
    <w:rsid w:val="00751F37"/>
    <w:rsid w:val="00754904"/>
    <w:rsid w:val="00791079"/>
    <w:rsid w:val="007925B3"/>
    <w:rsid w:val="007E3C1B"/>
    <w:rsid w:val="007F5C8F"/>
    <w:rsid w:val="00825E17"/>
    <w:rsid w:val="0082720D"/>
    <w:rsid w:val="00842CD3"/>
    <w:rsid w:val="00857AA2"/>
    <w:rsid w:val="008808CC"/>
    <w:rsid w:val="008D0EBE"/>
    <w:rsid w:val="00917CF9"/>
    <w:rsid w:val="009207C6"/>
    <w:rsid w:val="0092364C"/>
    <w:rsid w:val="0092523C"/>
    <w:rsid w:val="00953346"/>
    <w:rsid w:val="00967C4C"/>
    <w:rsid w:val="00973FF6"/>
    <w:rsid w:val="00980781"/>
    <w:rsid w:val="009C1201"/>
    <w:rsid w:val="009C470C"/>
    <w:rsid w:val="009D128D"/>
    <w:rsid w:val="009F033F"/>
    <w:rsid w:val="009F0AB6"/>
    <w:rsid w:val="00A23B14"/>
    <w:rsid w:val="00A3397F"/>
    <w:rsid w:val="00A44936"/>
    <w:rsid w:val="00A5563B"/>
    <w:rsid w:val="00AB292D"/>
    <w:rsid w:val="00AD28E0"/>
    <w:rsid w:val="00B22F59"/>
    <w:rsid w:val="00B30BFC"/>
    <w:rsid w:val="00B62E33"/>
    <w:rsid w:val="00B82024"/>
    <w:rsid w:val="00B93747"/>
    <w:rsid w:val="00BC7165"/>
    <w:rsid w:val="00BD574C"/>
    <w:rsid w:val="00BE553A"/>
    <w:rsid w:val="00BF3AE8"/>
    <w:rsid w:val="00BF45E8"/>
    <w:rsid w:val="00C11EF1"/>
    <w:rsid w:val="00C16D1A"/>
    <w:rsid w:val="00C17CE1"/>
    <w:rsid w:val="00C801B3"/>
    <w:rsid w:val="00CB117E"/>
    <w:rsid w:val="00CC43B7"/>
    <w:rsid w:val="00CD672A"/>
    <w:rsid w:val="00CF314B"/>
    <w:rsid w:val="00CF3892"/>
    <w:rsid w:val="00D14E1C"/>
    <w:rsid w:val="00D15189"/>
    <w:rsid w:val="00D579D2"/>
    <w:rsid w:val="00D86C05"/>
    <w:rsid w:val="00DA3E3A"/>
    <w:rsid w:val="00DC1AA5"/>
    <w:rsid w:val="00DF1955"/>
    <w:rsid w:val="00E12BED"/>
    <w:rsid w:val="00E215E8"/>
    <w:rsid w:val="00E75617"/>
    <w:rsid w:val="00E83445"/>
    <w:rsid w:val="00E91391"/>
    <w:rsid w:val="00EB2783"/>
    <w:rsid w:val="00EC1DFD"/>
    <w:rsid w:val="00F434E0"/>
    <w:rsid w:val="00F469DB"/>
    <w:rsid w:val="00FA4D82"/>
    <w:rsid w:val="00FC3238"/>
    <w:rsid w:val="00FD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CD672A"/>
    <w:pPr>
      <w:keepNext/>
      <w:keepLines/>
      <w:suppressAutoHyphens/>
      <w:overflowPunct w:val="0"/>
      <w:autoSpaceDE w:val="0"/>
      <w:autoSpaceDN w:val="0"/>
      <w:adjustRightInd w:val="0"/>
      <w:spacing w:before="360" w:after="120" w:line="240" w:lineRule="auto"/>
      <w:ind w:left="1134" w:hanging="1134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5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043C85"/>
    <w:pPr>
      <w:spacing w:after="0" w:line="240" w:lineRule="auto"/>
      <w:jc w:val="center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043C85"/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styleId="a6">
    <w:name w:val="Hyperlink"/>
    <w:basedOn w:val="a0"/>
    <w:uiPriority w:val="99"/>
    <w:unhideWhenUsed/>
    <w:rsid w:val="00BF45E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CD672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">
    <w:name w:val="Без интервала1"/>
    <w:rsid w:val="00CD672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14">
    <w:name w:val="Font Style14"/>
    <w:rsid w:val="001E265E"/>
    <w:rPr>
      <w:rFonts w:ascii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9533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53346"/>
  </w:style>
  <w:style w:type="paragraph" w:styleId="a9">
    <w:name w:val="footer"/>
    <w:basedOn w:val="a"/>
    <w:link w:val="aa"/>
    <w:uiPriority w:val="99"/>
    <w:unhideWhenUsed/>
    <w:rsid w:val="009533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53346"/>
  </w:style>
  <w:style w:type="paragraph" w:styleId="ab">
    <w:name w:val="List Paragraph"/>
    <w:basedOn w:val="a"/>
    <w:uiPriority w:val="34"/>
    <w:qFormat/>
    <w:rsid w:val="00325634"/>
    <w:pPr>
      <w:ind w:left="720"/>
      <w:contextualSpacing/>
    </w:pPr>
  </w:style>
  <w:style w:type="paragraph" w:customStyle="1" w:styleId="ConsPlusNormal">
    <w:name w:val="ConsPlusNormal"/>
    <w:rsid w:val="003256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D0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D09B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CD672A"/>
    <w:pPr>
      <w:keepNext/>
      <w:keepLines/>
      <w:suppressAutoHyphens/>
      <w:overflowPunct w:val="0"/>
      <w:autoSpaceDE w:val="0"/>
      <w:autoSpaceDN w:val="0"/>
      <w:adjustRightInd w:val="0"/>
      <w:spacing w:before="360" w:after="120" w:line="240" w:lineRule="auto"/>
      <w:ind w:left="1134" w:hanging="1134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5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043C85"/>
    <w:pPr>
      <w:spacing w:after="0" w:line="240" w:lineRule="auto"/>
      <w:jc w:val="center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043C85"/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styleId="a6">
    <w:name w:val="Hyperlink"/>
    <w:basedOn w:val="a0"/>
    <w:uiPriority w:val="99"/>
    <w:unhideWhenUsed/>
    <w:rsid w:val="00BF45E8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CD672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">
    <w:name w:val="Без интервала1"/>
    <w:rsid w:val="00CD672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14">
    <w:name w:val="Font Style14"/>
    <w:rsid w:val="001E265E"/>
    <w:rPr>
      <w:rFonts w:ascii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9533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53346"/>
  </w:style>
  <w:style w:type="paragraph" w:styleId="a9">
    <w:name w:val="footer"/>
    <w:basedOn w:val="a"/>
    <w:link w:val="aa"/>
    <w:uiPriority w:val="99"/>
    <w:unhideWhenUsed/>
    <w:rsid w:val="009533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53346"/>
  </w:style>
  <w:style w:type="paragraph" w:styleId="ab">
    <w:name w:val="List Paragraph"/>
    <w:basedOn w:val="a"/>
    <w:uiPriority w:val="34"/>
    <w:qFormat/>
    <w:rsid w:val="00325634"/>
    <w:pPr>
      <w:ind w:left="720"/>
      <w:contextualSpacing/>
    </w:pPr>
  </w:style>
  <w:style w:type="paragraph" w:customStyle="1" w:styleId="ConsPlusNormal">
    <w:name w:val="ConsPlusNormal"/>
    <w:rsid w:val="0032563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D0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FD09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wcoomd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1793</TotalTime>
  <Pages>15</Pages>
  <Words>4871</Words>
  <Characters>27767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43</cp:revision>
  <cp:lastPrinted>2017-11-23T09:11:00Z</cp:lastPrinted>
  <dcterms:created xsi:type="dcterms:W3CDTF">2017-10-13T11:36:00Z</dcterms:created>
  <dcterms:modified xsi:type="dcterms:W3CDTF">2017-11-27T13:01:00Z</dcterms:modified>
</cp:coreProperties>
</file>